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1E1A60" w14:textId="763BF6CF" w:rsidR="009D767D" w:rsidRPr="007D13D0" w:rsidRDefault="009D767D" w:rsidP="009D767D">
      <w:pPr>
        <w:spacing w:after="240"/>
        <w:rPr>
          <w:bCs/>
          <w:lang w:eastAsia="zh-CN"/>
        </w:rPr>
      </w:pPr>
      <w:r>
        <w:rPr>
          <w:rFonts w:hint="eastAsia"/>
          <w:bCs/>
          <w:i/>
          <w:iCs/>
          <w:noProof/>
          <w:lang w:val="zh-CN" w:eastAsia="zh-CN"/>
        </w:rPr>
        <w:drawing>
          <wp:inline distT="0" distB="0" distL="0" distR="0" wp14:anchorId="51A482D6" wp14:editId="6F76D9B3">
            <wp:extent cx="5004000" cy="3336000"/>
            <wp:effectExtent l="0" t="0" r="6350" b="0"/>
            <wp:docPr id="209240232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402320" name="图片 2092402320"/>
                    <pic:cNvPicPr/>
                  </pic:nvPicPr>
                  <pic:blipFill>
                    <a:blip r:embed="rId11" cstate="hqprint">
                      <a:extLst>
                        <a:ext uri="{28A0092B-C50C-407E-A947-70E740481C1C}">
                          <a14:useLocalDpi xmlns:a14="http://schemas.microsoft.com/office/drawing/2010/main"/>
                        </a:ext>
                      </a:extLst>
                    </a:blip>
                    <a:stretch>
                      <a:fillRect/>
                    </a:stretch>
                  </pic:blipFill>
                  <pic:spPr>
                    <a:xfrm>
                      <a:off x="0" y="0"/>
                      <a:ext cx="5004000" cy="3336000"/>
                    </a:xfrm>
                    <a:prstGeom prst="rect">
                      <a:avLst/>
                    </a:prstGeom>
                  </pic:spPr>
                </pic:pic>
              </a:graphicData>
            </a:graphic>
          </wp:inline>
        </w:drawing>
      </w:r>
    </w:p>
    <w:p w14:paraId="60876ED3" w14:textId="4D924E52" w:rsidR="0029591D" w:rsidRPr="00724450" w:rsidRDefault="00724450" w:rsidP="00CB55B7">
      <w:pPr>
        <w:rPr>
          <w:b/>
          <w:color w:val="00B0F0"/>
          <w:lang w:eastAsia="zh-CN"/>
        </w:rPr>
      </w:pPr>
      <w:r w:rsidRPr="00724450">
        <w:rPr>
          <w:b/>
          <w:color w:val="00B0F0"/>
          <w:lang w:eastAsia="zh-CN"/>
        </w:rPr>
        <w:t>Sennheiser Mobility</w:t>
      </w:r>
      <w:r w:rsidR="009410BD" w:rsidRPr="00724450">
        <w:rPr>
          <w:b/>
          <w:color w:val="00B0F0"/>
          <w:lang w:eastAsia="zh-CN"/>
        </w:rPr>
        <w:t>亮相</w:t>
      </w:r>
      <w:r w:rsidR="009410BD" w:rsidRPr="00724450">
        <w:rPr>
          <w:b/>
          <w:color w:val="00B0F0"/>
          <w:lang w:eastAsia="zh-CN"/>
        </w:rPr>
        <w:t>2026</w:t>
      </w:r>
      <w:r w:rsidR="009410BD" w:rsidRPr="00724450">
        <w:rPr>
          <w:b/>
          <w:color w:val="00B0F0"/>
          <w:lang w:eastAsia="zh-CN"/>
        </w:rPr>
        <w:t>北京国际</w:t>
      </w:r>
      <w:r w:rsidR="00286D84" w:rsidRPr="00724450">
        <w:rPr>
          <w:b/>
          <w:color w:val="00B0F0"/>
          <w:lang w:eastAsia="zh-CN"/>
        </w:rPr>
        <w:t>汽车展览会</w:t>
      </w:r>
    </w:p>
    <w:p w14:paraId="7CFB0589" w14:textId="47FB2CBF" w:rsidR="00814722" w:rsidRPr="00CB55B7" w:rsidRDefault="009410BD" w:rsidP="00CB55B7">
      <w:pPr>
        <w:spacing w:after="240"/>
        <w:rPr>
          <w:b/>
          <w:lang w:eastAsia="zh-CN"/>
        </w:rPr>
      </w:pPr>
      <w:r w:rsidRPr="00724450">
        <w:rPr>
          <w:b/>
          <w:lang w:eastAsia="zh-CN"/>
        </w:rPr>
        <w:t>森海塞尔典范音响系统</w:t>
      </w:r>
      <w:r w:rsidR="00FF1FF9" w:rsidRPr="00724450">
        <w:rPr>
          <w:b/>
          <w:lang w:eastAsia="zh-CN"/>
        </w:rPr>
        <w:t>以沉浸式</w:t>
      </w:r>
      <w:r w:rsidR="00D8709A" w:rsidRPr="00724450">
        <w:rPr>
          <w:b/>
          <w:lang w:eastAsia="zh-CN"/>
        </w:rPr>
        <w:t>音频</w:t>
      </w:r>
      <w:r w:rsidR="00814722" w:rsidRPr="00724450">
        <w:rPr>
          <w:b/>
          <w:lang w:eastAsia="zh-CN"/>
        </w:rPr>
        <w:t>前沿</w:t>
      </w:r>
      <w:r w:rsidR="00D8709A" w:rsidRPr="00724450">
        <w:rPr>
          <w:b/>
          <w:lang w:eastAsia="zh-CN"/>
        </w:rPr>
        <w:t>技术</w:t>
      </w:r>
      <w:r w:rsidRPr="00724450">
        <w:rPr>
          <w:b/>
          <w:lang w:eastAsia="zh-CN"/>
        </w:rPr>
        <w:t>赋能</w:t>
      </w:r>
      <w:r w:rsidR="00D8709A" w:rsidRPr="00724450">
        <w:rPr>
          <w:b/>
          <w:lang w:eastAsia="zh-CN"/>
        </w:rPr>
        <w:t>高端</w:t>
      </w:r>
      <w:r w:rsidRPr="00724450">
        <w:rPr>
          <w:b/>
          <w:lang w:eastAsia="zh-CN"/>
        </w:rPr>
        <w:t>智能出行体验</w:t>
      </w:r>
    </w:p>
    <w:p w14:paraId="0C64B1EF" w14:textId="38337265" w:rsidR="00A62A44" w:rsidRDefault="009410BD" w:rsidP="00CB55B7">
      <w:pPr>
        <w:spacing w:after="240"/>
        <w:rPr>
          <w:b/>
          <w:bCs/>
          <w:lang w:eastAsia="zh-CN"/>
        </w:rPr>
      </w:pPr>
      <w:r w:rsidRPr="00724450">
        <w:rPr>
          <w:b/>
          <w:bCs/>
          <w:i/>
          <w:iCs/>
          <w:lang w:eastAsia="zh-CN"/>
        </w:rPr>
        <w:t>北京</w:t>
      </w:r>
      <w:r w:rsidR="00D8709A" w:rsidRPr="00724450">
        <w:rPr>
          <w:b/>
          <w:bCs/>
          <w:i/>
          <w:iCs/>
          <w:lang w:eastAsia="zh-CN"/>
        </w:rPr>
        <w:t>，</w:t>
      </w:r>
      <w:r w:rsidR="00D8709A" w:rsidRPr="00724450">
        <w:rPr>
          <w:b/>
          <w:bCs/>
          <w:i/>
          <w:iCs/>
          <w:lang w:eastAsia="zh-CN"/>
        </w:rPr>
        <w:t>2026</w:t>
      </w:r>
      <w:r w:rsidR="00D8709A" w:rsidRPr="00724450">
        <w:rPr>
          <w:b/>
          <w:bCs/>
          <w:i/>
          <w:iCs/>
          <w:lang w:eastAsia="zh-CN"/>
        </w:rPr>
        <w:t>年</w:t>
      </w:r>
      <w:r w:rsidR="00D8709A" w:rsidRPr="00724450">
        <w:rPr>
          <w:b/>
          <w:bCs/>
          <w:i/>
          <w:iCs/>
          <w:lang w:eastAsia="zh-CN"/>
        </w:rPr>
        <w:t>4</w:t>
      </w:r>
      <w:r w:rsidR="00D8709A" w:rsidRPr="00724450">
        <w:rPr>
          <w:b/>
          <w:bCs/>
          <w:i/>
          <w:iCs/>
          <w:lang w:eastAsia="zh-CN"/>
        </w:rPr>
        <w:t>月</w:t>
      </w:r>
      <w:r w:rsidR="00D8709A" w:rsidRPr="00724450">
        <w:rPr>
          <w:b/>
          <w:bCs/>
          <w:i/>
          <w:iCs/>
          <w:lang w:eastAsia="zh-CN"/>
        </w:rPr>
        <w:t>24</w:t>
      </w:r>
      <w:r w:rsidR="00D8709A" w:rsidRPr="00724450">
        <w:rPr>
          <w:b/>
          <w:bCs/>
          <w:i/>
          <w:iCs/>
          <w:lang w:eastAsia="zh-CN"/>
        </w:rPr>
        <w:t>日</w:t>
      </w:r>
      <w:r w:rsidRPr="00724450">
        <w:rPr>
          <w:b/>
          <w:bCs/>
          <w:i/>
          <w:iCs/>
          <w:lang w:eastAsia="zh-CN"/>
        </w:rPr>
        <w:t>——</w:t>
      </w:r>
      <w:r w:rsidR="00265432" w:rsidRPr="00724450">
        <w:rPr>
          <w:b/>
          <w:bCs/>
          <w:lang w:eastAsia="zh-CN"/>
        </w:rPr>
        <w:t>森海塞尔作为</w:t>
      </w:r>
      <w:r w:rsidR="004B0CA6" w:rsidRPr="00724450">
        <w:rPr>
          <w:b/>
          <w:bCs/>
          <w:lang w:eastAsia="zh-CN"/>
        </w:rPr>
        <w:t>专业</w:t>
      </w:r>
      <w:r w:rsidR="00265432" w:rsidRPr="00724450">
        <w:rPr>
          <w:b/>
          <w:bCs/>
          <w:lang w:eastAsia="zh-CN"/>
        </w:rPr>
        <w:t>音频解决方案领域的领先创新者，将于</w:t>
      </w:r>
      <w:r w:rsidR="00265432" w:rsidRPr="00724450">
        <w:rPr>
          <w:b/>
          <w:bCs/>
          <w:lang w:eastAsia="zh-CN"/>
        </w:rPr>
        <w:t>2026</w:t>
      </w:r>
      <w:r w:rsidR="00265432" w:rsidRPr="00724450">
        <w:rPr>
          <w:b/>
          <w:bCs/>
          <w:lang w:eastAsia="zh-CN"/>
        </w:rPr>
        <w:t>年</w:t>
      </w:r>
      <w:r w:rsidR="00265432" w:rsidRPr="00724450">
        <w:rPr>
          <w:b/>
          <w:bCs/>
          <w:lang w:eastAsia="zh-CN"/>
        </w:rPr>
        <w:t>4</w:t>
      </w:r>
      <w:r w:rsidR="00265432" w:rsidRPr="00724450">
        <w:rPr>
          <w:b/>
          <w:bCs/>
          <w:lang w:eastAsia="zh-CN"/>
        </w:rPr>
        <w:t>月</w:t>
      </w:r>
      <w:r w:rsidR="00265432" w:rsidRPr="00724450">
        <w:rPr>
          <w:b/>
          <w:bCs/>
          <w:lang w:eastAsia="zh-CN"/>
        </w:rPr>
        <w:t>24</w:t>
      </w:r>
      <w:r w:rsidR="00265432" w:rsidRPr="00724450">
        <w:rPr>
          <w:b/>
          <w:bCs/>
          <w:lang w:eastAsia="zh-CN"/>
        </w:rPr>
        <w:t>日至</w:t>
      </w:r>
      <w:r w:rsidR="00DE0584" w:rsidRPr="00724450">
        <w:rPr>
          <w:b/>
          <w:bCs/>
          <w:lang w:eastAsia="zh-CN"/>
        </w:rPr>
        <w:t>5</w:t>
      </w:r>
      <w:r w:rsidR="00DE0584" w:rsidRPr="00724450">
        <w:rPr>
          <w:b/>
          <w:bCs/>
          <w:lang w:eastAsia="zh-CN"/>
        </w:rPr>
        <w:t>月</w:t>
      </w:r>
      <w:r w:rsidR="00DE0584" w:rsidRPr="00724450">
        <w:rPr>
          <w:b/>
          <w:bCs/>
          <w:lang w:eastAsia="zh-CN"/>
        </w:rPr>
        <w:t>3</w:t>
      </w:r>
      <w:r w:rsidR="00DE0584" w:rsidRPr="00724450">
        <w:rPr>
          <w:b/>
          <w:bCs/>
          <w:lang w:eastAsia="zh-CN"/>
        </w:rPr>
        <w:t>日</w:t>
      </w:r>
      <w:r w:rsidRPr="00724450">
        <w:rPr>
          <w:b/>
          <w:bCs/>
          <w:lang w:eastAsia="zh-CN"/>
        </w:rPr>
        <w:t>亮相</w:t>
      </w:r>
      <w:r w:rsidRPr="00724450">
        <w:rPr>
          <w:b/>
          <w:bCs/>
          <w:lang w:eastAsia="zh-CN"/>
        </w:rPr>
        <w:t>2026</w:t>
      </w:r>
      <w:r w:rsidR="00EB792F" w:rsidRPr="00724450">
        <w:rPr>
          <w:b/>
          <w:bCs/>
          <w:lang w:eastAsia="zh-CN"/>
        </w:rPr>
        <w:t>（第十九届）</w:t>
      </w:r>
      <w:r w:rsidRPr="00724450">
        <w:rPr>
          <w:b/>
          <w:bCs/>
          <w:lang w:eastAsia="zh-CN"/>
        </w:rPr>
        <w:t>北京国际</w:t>
      </w:r>
      <w:r w:rsidR="00EB792F" w:rsidRPr="00724450">
        <w:rPr>
          <w:b/>
          <w:bCs/>
          <w:lang w:eastAsia="zh-CN"/>
        </w:rPr>
        <w:t>汽车展览会</w:t>
      </w:r>
      <w:r w:rsidR="008F6526">
        <w:rPr>
          <w:rFonts w:hint="eastAsia"/>
          <w:b/>
          <w:bCs/>
          <w:lang w:eastAsia="zh-CN"/>
        </w:rPr>
        <w:t>（北京车展）</w:t>
      </w:r>
      <w:r w:rsidRPr="00724450">
        <w:rPr>
          <w:b/>
          <w:bCs/>
          <w:lang w:eastAsia="zh-CN"/>
        </w:rPr>
        <w:t>。本次展会</w:t>
      </w:r>
      <w:r w:rsidR="00177CCE" w:rsidRPr="00724450">
        <w:rPr>
          <w:b/>
          <w:bCs/>
          <w:lang w:eastAsia="zh-CN"/>
        </w:rPr>
        <w:t>，</w:t>
      </w:r>
      <w:r w:rsidR="000303DF" w:rsidRPr="00724450">
        <w:rPr>
          <w:b/>
          <w:bCs/>
          <w:lang w:eastAsia="zh-CN"/>
        </w:rPr>
        <w:t>森海塞尔携手合作伙伴</w:t>
      </w:r>
      <w:r w:rsidRPr="00724450">
        <w:rPr>
          <w:b/>
          <w:bCs/>
          <w:lang w:eastAsia="zh-CN"/>
        </w:rPr>
        <w:t>smart</w:t>
      </w:r>
      <w:r w:rsidR="00816B1B" w:rsidRPr="00724450">
        <w:rPr>
          <w:b/>
          <w:bCs/>
          <w:lang w:eastAsia="zh-CN"/>
        </w:rPr>
        <w:t>，</w:t>
      </w:r>
      <w:r w:rsidR="004A1D99" w:rsidRPr="00724450">
        <w:rPr>
          <w:b/>
          <w:bCs/>
          <w:lang w:eastAsia="zh-CN"/>
        </w:rPr>
        <w:t>在</w:t>
      </w:r>
      <w:r w:rsidR="004A1D99" w:rsidRPr="00724450">
        <w:rPr>
          <w:b/>
          <w:bCs/>
          <w:lang w:eastAsia="zh-CN"/>
        </w:rPr>
        <w:t>smart</w:t>
      </w:r>
      <w:r w:rsidR="004A1D99" w:rsidRPr="00724450">
        <w:rPr>
          <w:b/>
          <w:bCs/>
          <w:lang w:eastAsia="zh-CN"/>
        </w:rPr>
        <w:t>品牌展区</w:t>
      </w:r>
      <w:r w:rsidR="009C413D" w:rsidRPr="00724450">
        <w:rPr>
          <w:b/>
          <w:bCs/>
          <w:lang w:eastAsia="zh-CN"/>
        </w:rPr>
        <w:t>（</w:t>
      </w:r>
      <w:r w:rsidR="000C3EB3" w:rsidRPr="000C3EB3">
        <w:rPr>
          <w:b/>
          <w:bCs/>
          <w:lang w:eastAsia="zh-CN"/>
        </w:rPr>
        <w:t>中国国际展览中心（顺义馆）</w:t>
      </w:r>
      <w:r w:rsidR="000C3EB3" w:rsidRPr="000C3EB3">
        <w:rPr>
          <w:b/>
          <w:bCs/>
          <w:lang w:eastAsia="zh-CN"/>
        </w:rPr>
        <w:t>E404</w:t>
      </w:r>
      <w:r w:rsidR="000C3EB3" w:rsidRPr="000C3EB3">
        <w:rPr>
          <w:b/>
          <w:bCs/>
          <w:lang w:eastAsia="zh-CN"/>
        </w:rPr>
        <w:t>展台</w:t>
      </w:r>
      <w:r w:rsidR="009C413D" w:rsidRPr="00724450">
        <w:rPr>
          <w:b/>
          <w:bCs/>
          <w:lang w:eastAsia="zh-CN"/>
        </w:rPr>
        <w:t>）</w:t>
      </w:r>
      <w:r w:rsidR="00A16946" w:rsidRPr="00724450">
        <w:rPr>
          <w:b/>
          <w:bCs/>
          <w:lang w:eastAsia="zh-CN"/>
        </w:rPr>
        <w:t>展示先进的森海塞尔典范音响系统，为观众呈现</w:t>
      </w:r>
      <w:r w:rsidR="00790C01" w:rsidRPr="00724450">
        <w:rPr>
          <w:b/>
          <w:bCs/>
          <w:lang w:eastAsia="zh-CN"/>
        </w:rPr>
        <w:t>非凡的</w:t>
      </w:r>
      <w:r w:rsidR="00A64B52" w:rsidRPr="00724450">
        <w:rPr>
          <w:b/>
          <w:bCs/>
          <w:lang w:eastAsia="zh-CN"/>
        </w:rPr>
        <w:t>沉浸式</w:t>
      </w:r>
      <w:r w:rsidR="004A1D99" w:rsidRPr="00724450">
        <w:rPr>
          <w:b/>
          <w:bCs/>
          <w:lang w:eastAsia="zh-CN"/>
        </w:rPr>
        <w:t>车载</w:t>
      </w:r>
      <w:r w:rsidR="00A64B52" w:rsidRPr="00724450">
        <w:rPr>
          <w:b/>
          <w:bCs/>
          <w:lang w:eastAsia="zh-CN"/>
        </w:rPr>
        <w:t>音频体验</w:t>
      </w:r>
      <w:r w:rsidR="00340434" w:rsidRPr="00724450">
        <w:rPr>
          <w:b/>
          <w:bCs/>
          <w:lang w:eastAsia="zh-CN"/>
        </w:rPr>
        <w:t>，</w:t>
      </w:r>
      <w:r w:rsidR="009D2421" w:rsidRPr="00724450">
        <w:rPr>
          <w:b/>
          <w:bCs/>
          <w:lang w:eastAsia="zh-CN"/>
        </w:rPr>
        <w:t>展现</w:t>
      </w:r>
      <w:r w:rsidR="00340434" w:rsidRPr="00724450">
        <w:rPr>
          <w:b/>
          <w:bCs/>
          <w:lang w:eastAsia="zh-CN"/>
        </w:rPr>
        <w:t>车载音频之未来</w:t>
      </w:r>
      <w:r w:rsidR="00A16946" w:rsidRPr="00724450">
        <w:rPr>
          <w:b/>
          <w:bCs/>
          <w:lang w:eastAsia="zh-CN"/>
        </w:rPr>
        <w:t>。</w:t>
      </w:r>
    </w:p>
    <w:p w14:paraId="4C11D725" w14:textId="7B221495" w:rsidR="007D4DB6" w:rsidRPr="007D4DB6" w:rsidRDefault="007D4DB6" w:rsidP="007D4DB6">
      <w:pPr>
        <w:spacing w:after="240"/>
        <w:jc w:val="center"/>
        <w:rPr>
          <w:lang w:eastAsia="zh-CN"/>
        </w:rPr>
      </w:pPr>
      <w:r>
        <w:rPr>
          <w:rFonts w:hint="eastAsia"/>
          <w:noProof/>
          <w:lang w:eastAsia="zh-CN"/>
        </w:rPr>
        <w:drawing>
          <wp:inline distT="0" distB="0" distL="0" distR="0" wp14:anchorId="657C9748" wp14:editId="3773C5C5">
            <wp:extent cx="4500000" cy="2999813"/>
            <wp:effectExtent l="0" t="0" r="0" b="0"/>
            <wp:docPr id="10656886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68869" name="图片 106568869"/>
                    <pic:cNvPicPr/>
                  </pic:nvPicPr>
                  <pic:blipFill>
                    <a:blip r:embed="rId12" cstate="hqprint">
                      <a:extLst>
                        <a:ext uri="{28A0092B-C50C-407E-A947-70E740481C1C}">
                          <a14:useLocalDpi xmlns:a14="http://schemas.microsoft.com/office/drawing/2010/main"/>
                        </a:ext>
                      </a:extLst>
                    </a:blip>
                    <a:stretch>
                      <a:fillRect/>
                    </a:stretch>
                  </pic:blipFill>
                  <pic:spPr>
                    <a:xfrm>
                      <a:off x="0" y="0"/>
                      <a:ext cx="4500000" cy="2999813"/>
                    </a:xfrm>
                    <a:prstGeom prst="rect">
                      <a:avLst/>
                    </a:prstGeom>
                  </pic:spPr>
                </pic:pic>
              </a:graphicData>
            </a:graphic>
          </wp:inline>
        </w:drawing>
      </w:r>
    </w:p>
    <w:p w14:paraId="5E226BFE" w14:textId="44EB05E2" w:rsidR="009410BD" w:rsidRPr="00724450" w:rsidRDefault="00FA77BF" w:rsidP="002F3E4F">
      <w:pPr>
        <w:rPr>
          <w:lang w:eastAsia="zh-CN"/>
        </w:rPr>
      </w:pPr>
      <w:r w:rsidRPr="00724450">
        <w:rPr>
          <w:b/>
          <w:bCs/>
          <w:lang w:eastAsia="zh-CN"/>
        </w:rPr>
        <w:lastRenderedPageBreak/>
        <w:t>创新技术</w:t>
      </w:r>
      <w:r w:rsidR="009410BD" w:rsidRPr="00724450">
        <w:rPr>
          <w:b/>
          <w:bCs/>
          <w:lang w:eastAsia="zh-CN"/>
        </w:rPr>
        <w:t>驱动车载音频新时代</w:t>
      </w:r>
    </w:p>
    <w:p w14:paraId="707C8F81" w14:textId="7502B28B" w:rsidR="009E758F" w:rsidRDefault="00A16946" w:rsidP="00CB55B7">
      <w:pPr>
        <w:spacing w:after="240"/>
        <w:rPr>
          <w:lang w:eastAsia="zh-CN"/>
        </w:rPr>
      </w:pPr>
      <w:r w:rsidRPr="00724450">
        <w:rPr>
          <w:lang w:eastAsia="zh-CN"/>
        </w:rPr>
        <w:t>Sennheiser Mobility</w:t>
      </w:r>
      <w:r w:rsidR="009410BD" w:rsidRPr="00724450">
        <w:rPr>
          <w:lang w:eastAsia="zh-CN"/>
        </w:rPr>
        <w:t>成立于</w:t>
      </w:r>
      <w:r w:rsidR="009410BD" w:rsidRPr="00724450">
        <w:rPr>
          <w:lang w:eastAsia="zh-CN"/>
        </w:rPr>
        <w:t>2019</w:t>
      </w:r>
      <w:r w:rsidR="009410BD" w:rsidRPr="00724450">
        <w:rPr>
          <w:lang w:eastAsia="zh-CN"/>
        </w:rPr>
        <w:t>年</w:t>
      </w:r>
      <w:r w:rsidRPr="00724450">
        <w:rPr>
          <w:lang w:eastAsia="zh-CN"/>
        </w:rPr>
        <w:t>，</w:t>
      </w:r>
      <w:r w:rsidR="00A406E7" w:rsidRPr="00724450">
        <w:rPr>
          <w:lang w:eastAsia="zh-CN"/>
        </w:rPr>
        <w:t>隶属于</w:t>
      </w:r>
      <w:r w:rsidRPr="00724450">
        <w:rPr>
          <w:lang w:eastAsia="zh-CN"/>
        </w:rPr>
        <w:t>森海塞尔集团</w:t>
      </w:r>
      <w:r w:rsidR="009410BD" w:rsidRPr="00724450">
        <w:rPr>
          <w:lang w:eastAsia="zh-CN"/>
        </w:rPr>
        <w:t>，</w:t>
      </w:r>
      <w:r w:rsidR="0080238E" w:rsidRPr="00724450">
        <w:rPr>
          <w:lang w:eastAsia="zh-CN"/>
        </w:rPr>
        <w:t>致力于</w:t>
      </w:r>
      <w:r w:rsidR="009A2B24" w:rsidRPr="00724450">
        <w:rPr>
          <w:lang w:eastAsia="zh-CN"/>
        </w:rPr>
        <w:t>以革新性</w:t>
      </w:r>
      <w:r w:rsidR="00D258FD" w:rsidRPr="00724450">
        <w:rPr>
          <w:lang w:eastAsia="zh-CN"/>
        </w:rPr>
        <w:t>音频技术打造</w:t>
      </w:r>
      <w:r w:rsidR="0070091D" w:rsidRPr="00724450">
        <w:rPr>
          <w:lang w:eastAsia="zh-CN"/>
        </w:rPr>
        <w:t>最佳的</w:t>
      </w:r>
      <w:r w:rsidR="0080238E" w:rsidRPr="00724450">
        <w:rPr>
          <w:lang w:eastAsia="zh-CN"/>
        </w:rPr>
        <w:t>车载</w:t>
      </w:r>
      <w:r w:rsidR="00953A15" w:rsidRPr="00724450">
        <w:rPr>
          <w:lang w:eastAsia="zh-CN"/>
        </w:rPr>
        <w:t>娱乐</w:t>
      </w:r>
      <w:r w:rsidR="00295865" w:rsidRPr="00724450">
        <w:rPr>
          <w:lang w:eastAsia="zh-CN"/>
        </w:rPr>
        <w:t>与</w:t>
      </w:r>
      <w:r w:rsidR="00953A15" w:rsidRPr="00724450">
        <w:rPr>
          <w:lang w:eastAsia="zh-CN"/>
        </w:rPr>
        <w:t>通信</w:t>
      </w:r>
      <w:r w:rsidR="0080238E" w:rsidRPr="00724450">
        <w:rPr>
          <w:lang w:eastAsia="zh-CN"/>
        </w:rPr>
        <w:t>体验。</w:t>
      </w:r>
      <w:r w:rsidR="009A2B24" w:rsidRPr="00724450">
        <w:rPr>
          <w:lang w:eastAsia="zh-CN"/>
        </w:rPr>
        <w:t>依托</w:t>
      </w:r>
      <w:r w:rsidR="009410BD" w:rsidRPr="00724450">
        <w:rPr>
          <w:lang w:eastAsia="zh-CN"/>
        </w:rPr>
        <w:t>森海塞尔</w:t>
      </w:r>
      <w:r w:rsidR="009410BD" w:rsidRPr="00724450">
        <w:rPr>
          <w:lang w:eastAsia="zh-CN"/>
        </w:rPr>
        <w:t>80</w:t>
      </w:r>
      <w:r w:rsidR="009410BD" w:rsidRPr="00724450">
        <w:rPr>
          <w:lang w:eastAsia="zh-CN"/>
        </w:rPr>
        <w:t>余年</w:t>
      </w:r>
      <w:r w:rsidR="009A2B24" w:rsidRPr="00724450">
        <w:rPr>
          <w:lang w:eastAsia="zh-CN"/>
        </w:rPr>
        <w:t>的</w:t>
      </w:r>
      <w:r w:rsidR="00A406E7" w:rsidRPr="00724450">
        <w:rPr>
          <w:lang w:eastAsia="zh-CN"/>
        </w:rPr>
        <w:t>专业</w:t>
      </w:r>
      <w:r w:rsidR="009410BD" w:rsidRPr="00724450">
        <w:rPr>
          <w:lang w:eastAsia="zh-CN"/>
        </w:rPr>
        <w:t>音频</w:t>
      </w:r>
      <w:r w:rsidR="00A406E7" w:rsidRPr="00724450">
        <w:rPr>
          <w:lang w:eastAsia="zh-CN"/>
        </w:rPr>
        <w:t>技术</w:t>
      </w:r>
      <w:r w:rsidR="009410BD" w:rsidRPr="00724450">
        <w:rPr>
          <w:lang w:eastAsia="zh-CN"/>
        </w:rPr>
        <w:t>积淀，</w:t>
      </w:r>
      <w:r w:rsidR="00295499" w:rsidRPr="00724450">
        <w:rPr>
          <w:lang w:eastAsia="zh-CN"/>
        </w:rPr>
        <w:t>Sennheiser Mobility</w:t>
      </w:r>
      <w:r w:rsidR="00167616" w:rsidRPr="00724450">
        <w:rPr>
          <w:lang w:eastAsia="zh-CN"/>
        </w:rPr>
        <w:t>拥有一系列先进音频算法，</w:t>
      </w:r>
      <w:r w:rsidR="00525124" w:rsidRPr="00724450">
        <w:rPr>
          <w:lang w:eastAsia="zh-CN"/>
        </w:rPr>
        <w:t>能够提供身临其境般的沉浸式声音体验</w:t>
      </w:r>
      <w:r w:rsidR="002601A9">
        <w:rPr>
          <w:rFonts w:hint="eastAsia"/>
          <w:lang w:eastAsia="zh-CN"/>
        </w:rPr>
        <w:t>、呈现</w:t>
      </w:r>
      <w:r w:rsidR="00525124" w:rsidRPr="00724450">
        <w:rPr>
          <w:lang w:eastAsia="zh-CN"/>
        </w:rPr>
        <w:t>清晰流畅的车载通信效果，</w:t>
      </w:r>
      <w:r w:rsidR="009E758F" w:rsidRPr="00724450">
        <w:rPr>
          <w:lang w:eastAsia="zh-CN"/>
        </w:rPr>
        <w:t>也支持个性化声音配置，</w:t>
      </w:r>
      <w:r w:rsidR="002601A9">
        <w:rPr>
          <w:rFonts w:hint="eastAsia"/>
          <w:lang w:eastAsia="zh-CN"/>
        </w:rPr>
        <w:t>可以</w:t>
      </w:r>
      <w:r w:rsidR="009E758F" w:rsidRPr="00724450">
        <w:rPr>
          <w:lang w:eastAsia="zh-CN"/>
        </w:rPr>
        <w:t>满足不同乘客的个人偏好。</w:t>
      </w:r>
    </w:p>
    <w:p w14:paraId="09EEEE20" w14:textId="53F1AE36" w:rsidR="0055003B" w:rsidRPr="00F61FDE" w:rsidRDefault="00657D75" w:rsidP="0055003B">
      <w:pPr>
        <w:spacing w:after="200"/>
        <w:rPr>
          <w:lang w:eastAsia="zh-CN"/>
        </w:rPr>
      </w:pPr>
      <w:r w:rsidRPr="00724450">
        <w:rPr>
          <w:rStyle w:val="normaltextrun"/>
          <w:lang w:eastAsia="zh-CN"/>
        </w:rPr>
        <w:t>Sennheiser Mobility</w:t>
      </w:r>
      <w:r w:rsidRPr="00724450">
        <w:rPr>
          <w:rStyle w:val="normaltextrun"/>
          <w:lang w:eastAsia="zh-CN"/>
        </w:rPr>
        <w:t>的车载音频解决方案</w:t>
      </w:r>
      <w:r w:rsidR="00DB23C9" w:rsidRPr="00724450">
        <w:rPr>
          <w:rStyle w:val="normaltextrun"/>
          <w:lang w:eastAsia="zh-CN"/>
        </w:rPr>
        <w:t>采用</w:t>
      </w:r>
      <w:r w:rsidR="00DB23C9" w:rsidRPr="00724450">
        <w:rPr>
          <w:rStyle w:val="normaltextrun"/>
          <w:lang w:eastAsia="zh-CN"/>
        </w:rPr>
        <w:t>AMBEO</w:t>
      </w:r>
      <w:r w:rsidR="00DB23C9" w:rsidRPr="00724450">
        <w:rPr>
          <w:rStyle w:val="normaltextrun"/>
          <w:lang w:eastAsia="zh-CN"/>
        </w:rPr>
        <w:t>技术打造沉浸式音效，</w:t>
      </w:r>
      <w:r w:rsidRPr="00724450">
        <w:rPr>
          <w:rStyle w:val="normaltextrun"/>
          <w:lang w:eastAsia="zh-CN"/>
        </w:rPr>
        <w:t>每种算法都具备独特功能</w:t>
      </w:r>
      <w:r w:rsidR="000B70AA" w:rsidRPr="00724450">
        <w:rPr>
          <w:rStyle w:val="normaltextrun"/>
          <w:lang w:eastAsia="zh-CN"/>
        </w:rPr>
        <w:t>。其中，</w:t>
      </w:r>
      <w:r w:rsidR="000B70AA" w:rsidRPr="00724450">
        <w:rPr>
          <w:lang w:eastAsia="zh-CN"/>
        </w:rPr>
        <w:t>Concerto</w:t>
      </w:r>
      <w:r w:rsidR="00686F90">
        <w:rPr>
          <w:rFonts w:hint="eastAsia"/>
          <w:lang w:eastAsia="zh-CN"/>
        </w:rPr>
        <w:t>采</w:t>
      </w:r>
      <w:r w:rsidR="000B70AA" w:rsidRPr="00724450">
        <w:rPr>
          <w:lang w:eastAsia="zh-CN"/>
        </w:rPr>
        <w:t>用</w:t>
      </w:r>
      <w:r w:rsidR="000B70AA" w:rsidRPr="00724450">
        <w:rPr>
          <w:lang w:eastAsia="zh-CN"/>
        </w:rPr>
        <w:t>AMBEO</w:t>
      </w:r>
      <w:r w:rsidR="000B70AA" w:rsidRPr="00724450">
        <w:rPr>
          <w:lang w:eastAsia="zh-CN"/>
        </w:rPr>
        <w:t>技术，</w:t>
      </w:r>
      <w:r w:rsidR="00686F90">
        <w:rPr>
          <w:rFonts w:hint="eastAsia"/>
          <w:lang w:eastAsia="zh-CN"/>
        </w:rPr>
        <w:t>支持</w:t>
      </w:r>
      <w:r w:rsidR="000B70AA" w:rsidRPr="00724450">
        <w:rPr>
          <w:lang w:eastAsia="zh-CN"/>
        </w:rPr>
        <w:t>杜比全景声，</w:t>
      </w:r>
      <w:r w:rsidR="000B70AA" w:rsidRPr="00724450">
        <w:rPr>
          <w:rStyle w:val="eop"/>
          <w:lang w:eastAsia="zh-CN"/>
        </w:rPr>
        <w:t>在保持原始艺术意图的同时，打造如同亲临音乐会现场的沉浸式体验；</w:t>
      </w:r>
      <w:r w:rsidR="000B70AA" w:rsidRPr="00724450">
        <w:rPr>
          <w:lang w:eastAsia="zh-CN"/>
        </w:rPr>
        <w:t>Sonata</w:t>
      </w:r>
      <w:r w:rsidR="000B70AA" w:rsidRPr="00724450">
        <w:rPr>
          <w:lang w:eastAsia="zh-CN"/>
        </w:rPr>
        <w:t>通过头枕音频为乘客打造独立宽广的声场，实现个性化沉浸体验，也可整合到传统多扬声器系统中，增强沉浸式音乐体验的空间感；</w:t>
      </w:r>
      <w:r w:rsidR="000B70AA" w:rsidRPr="00724450">
        <w:rPr>
          <w:lang w:eastAsia="zh-CN"/>
        </w:rPr>
        <w:t>Contrabass</w:t>
      </w:r>
      <w:r w:rsidR="000B70AA" w:rsidRPr="00724450">
        <w:rPr>
          <w:lang w:eastAsia="zh-CN"/>
        </w:rPr>
        <w:t>强化低频感知，带来更清晰且有冲击力的低音表现，极大提升驾乘者的听觉享受；结合波束成形、降噪与回声消除技术，</w:t>
      </w:r>
      <w:r w:rsidR="000B70AA" w:rsidRPr="00724450">
        <w:rPr>
          <w:lang w:eastAsia="zh-CN"/>
        </w:rPr>
        <w:t>Voce</w:t>
      </w:r>
      <w:r w:rsidR="000B70AA" w:rsidRPr="00724450">
        <w:rPr>
          <w:lang w:eastAsia="zh-CN"/>
        </w:rPr>
        <w:t>可优化车内语音通信，打造清晰高效的</w:t>
      </w:r>
      <w:r w:rsidR="00FE65BB">
        <w:rPr>
          <w:rFonts w:hint="eastAsia"/>
          <w:lang w:eastAsia="zh-CN"/>
        </w:rPr>
        <w:t>“</w:t>
      </w:r>
      <w:r w:rsidR="000B70AA" w:rsidRPr="00724450">
        <w:rPr>
          <w:lang w:eastAsia="zh-CN"/>
        </w:rPr>
        <w:t>移动会议室</w:t>
      </w:r>
      <w:r w:rsidR="00FE65BB">
        <w:rPr>
          <w:rFonts w:hint="eastAsia"/>
          <w:lang w:eastAsia="zh-CN"/>
        </w:rPr>
        <w:t>”</w:t>
      </w:r>
      <w:r w:rsidR="000B70AA" w:rsidRPr="00724450">
        <w:rPr>
          <w:lang w:eastAsia="zh-CN"/>
        </w:rPr>
        <w:t>；</w:t>
      </w:r>
      <w:r w:rsidR="000B70AA" w:rsidRPr="00724450">
        <w:rPr>
          <w:lang w:eastAsia="zh-CN"/>
        </w:rPr>
        <w:t>Solo</w:t>
      </w:r>
      <w:r w:rsidR="000B70AA" w:rsidRPr="00724450">
        <w:rPr>
          <w:lang w:eastAsia="zh-CN"/>
        </w:rPr>
        <w:t>能够打造更自然的对话体验，提升语音交互的自然度，减轻长时间通话的疲劳感</w:t>
      </w:r>
      <w:r w:rsidR="00F61FDE" w:rsidRPr="002B06EB">
        <w:rPr>
          <w:lang w:eastAsia="zh-CN"/>
        </w:rPr>
        <w:t>；</w:t>
      </w:r>
      <w:r w:rsidR="0055003B" w:rsidRPr="002B06EB">
        <w:rPr>
          <w:lang w:eastAsia="zh-CN"/>
        </w:rPr>
        <w:t>Calmo</w:t>
      </w:r>
      <w:r w:rsidR="00F61FDE" w:rsidRPr="002B06EB">
        <w:rPr>
          <w:rFonts w:hint="eastAsia"/>
          <w:lang w:eastAsia="zh-CN"/>
        </w:rPr>
        <w:t>可</w:t>
      </w:r>
      <w:r w:rsidR="002B06EB" w:rsidRPr="002B06EB">
        <w:rPr>
          <w:rFonts w:hint="eastAsia"/>
          <w:lang w:eastAsia="zh-CN"/>
        </w:rPr>
        <w:t>降低</w:t>
      </w:r>
      <w:r w:rsidR="0055003B" w:rsidRPr="002B06EB">
        <w:rPr>
          <w:lang w:eastAsia="zh-CN"/>
        </w:rPr>
        <w:t>外部噪音</w:t>
      </w:r>
      <w:r w:rsidR="002B06EB" w:rsidRPr="002B06EB">
        <w:rPr>
          <w:rFonts w:hint="eastAsia"/>
          <w:lang w:eastAsia="zh-CN"/>
        </w:rPr>
        <w:t>带来的不适感</w:t>
      </w:r>
      <w:r w:rsidR="0055003B" w:rsidRPr="002B06EB">
        <w:rPr>
          <w:lang w:eastAsia="zh-CN"/>
        </w:rPr>
        <w:t>，打造宁静平和的车内环境。</w:t>
      </w:r>
    </w:p>
    <w:p w14:paraId="204C5478" w14:textId="76C5D49C" w:rsidR="00BD0F1C" w:rsidRPr="00724450" w:rsidRDefault="000B70AA" w:rsidP="00CB55B7">
      <w:pPr>
        <w:spacing w:after="240"/>
        <w:rPr>
          <w:lang w:eastAsia="zh-CN"/>
        </w:rPr>
      </w:pPr>
      <w:r w:rsidRPr="00724450">
        <w:rPr>
          <w:lang w:eastAsia="zh-CN"/>
        </w:rPr>
        <w:t>Sennheiser Mobility</w:t>
      </w:r>
      <w:r w:rsidR="001111E3" w:rsidRPr="00724450">
        <w:rPr>
          <w:lang w:eastAsia="zh-CN"/>
        </w:rPr>
        <w:t>为最前沿的现代出行带来沉浸式声音、智能通信及创新音频技术，</w:t>
      </w:r>
      <w:r w:rsidR="00F535E8" w:rsidRPr="00724450">
        <w:rPr>
          <w:lang w:eastAsia="zh-CN"/>
        </w:rPr>
        <w:t>实现了车内环境中的全方位音频升级，</w:t>
      </w:r>
      <w:r w:rsidR="001111E3" w:rsidRPr="00724450">
        <w:rPr>
          <w:lang w:eastAsia="zh-CN"/>
        </w:rPr>
        <w:t>满足电动汽车、自动驾驶汽车及网联汽车不断变化的需求</w:t>
      </w:r>
      <w:r w:rsidR="00763A43" w:rsidRPr="00724450">
        <w:rPr>
          <w:lang w:eastAsia="zh-CN"/>
        </w:rPr>
        <w:t>，使驾乘体验更舒适安全</w:t>
      </w:r>
      <w:r w:rsidR="001111E3" w:rsidRPr="00724450">
        <w:rPr>
          <w:lang w:eastAsia="zh-CN"/>
        </w:rPr>
        <w:t>。</w:t>
      </w:r>
    </w:p>
    <w:p w14:paraId="212EF98E" w14:textId="618AA523" w:rsidR="009410BD" w:rsidRPr="00724450" w:rsidRDefault="00F03558" w:rsidP="002F3E4F">
      <w:pPr>
        <w:rPr>
          <w:lang w:eastAsia="zh-CN"/>
        </w:rPr>
      </w:pPr>
      <w:r w:rsidRPr="00724450">
        <w:rPr>
          <w:b/>
          <w:bCs/>
          <w:lang w:eastAsia="zh-CN"/>
        </w:rPr>
        <w:t>森海塞尔</w:t>
      </w:r>
      <w:r w:rsidR="009C7A9B" w:rsidRPr="00724450">
        <w:rPr>
          <w:b/>
          <w:bCs/>
          <w:lang w:eastAsia="zh-CN"/>
        </w:rPr>
        <w:t>携手</w:t>
      </w:r>
      <w:r w:rsidR="009C7A9B" w:rsidRPr="00724450">
        <w:rPr>
          <w:b/>
          <w:bCs/>
          <w:lang w:eastAsia="zh-CN"/>
        </w:rPr>
        <w:t>smart</w:t>
      </w:r>
      <w:r w:rsidR="00721245" w:rsidRPr="00724450">
        <w:rPr>
          <w:b/>
          <w:bCs/>
          <w:lang w:eastAsia="zh-CN"/>
        </w:rPr>
        <w:t>打造</w:t>
      </w:r>
      <w:r w:rsidR="00B51B50">
        <w:rPr>
          <w:rFonts w:hint="eastAsia"/>
          <w:b/>
          <w:bCs/>
          <w:lang w:eastAsia="zh-CN"/>
        </w:rPr>
        <w:t>非凡的</w:t>
      </w:r>
      <w:r w:rsidR="009410BD" w:rsidRPr="00724450">
        <w:rPr>
          <w:b/>
          <w:bCs/>
          <w:lang w:eastAsia="zh-CN"/>
        </w:rPr>
        <w:t>沉浸式</w:t>
      </w:r>
      <w:r w:rsidR="0019264F">
        <w:rPr>
          <w:rFonts w:hint="eastAsia"/>
          <w:b/>
          <w:bCs/>
          <w:lang w:eastAsia="zh-CN"/>
        </w:rPr>
        <w:t>听觉盛宴</w:t>
      </w:r>
    </w:p>
    <w:p w14:paraId="1224F308" w14:textId="13571D2D" w:rsidR="00207FF2" w:rsidRDefault="00207FF2" w:rsidP="00CB55B7">
      <w:pPr>
        <w:spacing w:after="240"/>
        <w:rPr>
          <w:lang w:eastAsia="zh-CN"/>
        </w:rPr>
      </w:pPr>
      <w:r w:rsidRPr="00724450">
        <w:rPr>
          <w:lang w:eastAsia="zh-CN"/>
        </w:rPr>
        <w:t>2024</w:t>
      </w:r>
      <w:r w:rsidRPr="00724450">
        <w:rPr>
          <w:lang w:eastAsia="zh-CN"/>
        </w:rPr>
        <w:t>年</w:t>
      </w:r>
      <w:r w:rsidR="004B0CA6" w:rsidRPr="00724450">
        <w:rPr>
          <w:lang w:eastAsia="zh-CN"/>
        </w:rPr>
        <w:t>，</w:t>
      </w:r>
      <w:r w:rsidRPr="00724450">
        <w:rPr>
          <w:lang w:eastAsia="zh-CN"/>
        </w:rPr>
        <w:t>森海塞尔与</w:t>
      </w:r>
      <w:r w:rsidR="000C3EB3" w:rsidRPr="000C3EB3">
        <w:rPr>
          <w:lang w:eastAsia="zh-CN"/>
        </w:rPr>
        <w:t>奔驰设计、中国智造的新奢个性新能源汽车品</w:t>
      </w:r>
      <w:r w:rsidR="000C3EB3">
        <w:rPr>
          <w:rFonts w:hint="eastAsia"/>
          <w:lang w:eastAsia="zh-CN"/>
        </w:rPr>
        <w:t>牌</w:t>
      </w:r>
      <w:r w:rsidR="0094574D" w:rsidRPr="00724450">
        <w:rPr>
          <w:lang w:eastAsia="zh-CN"/>
        </w:rPr>
        <w:t>smart</w:t>
      </w:r>
      <w:r w:rsidR="0094574D" w:rsidRPr="00724450">
        <w:rPr>
          <w:lang w:eastAsia="zh-CN"/>
        </w:rPr>
        <w:t>建立战略合作伙伴关系，为</w:t>
      </w:r>
      <w:r w:rsidR="008B736F" w:rsidRPr="00724450">
        <w:rPr>
          <w:lang w:eastAsia="zh-CN"/>
        </w:rPr>
        <w:t>其</w:t>
      </w:r>
      <w:r w:rsidR="000C3EB3" w:rsidRPr="000C3EB3">
        <w:rPr>
          <w:lang w:eastAsia="zh-CN"/>
        </w:rPr>
        <w:t>新奢智能</w:t>
      </w:r>
      <w:r w:rsidR="008B736F" w:rsidRPr="00724450">
        <w:rPr>
          <w:lang w:eastAsia="zh-CN"/>
        </w:rPr>
        <w:t>大五座</w:t>
      </w:r>
      <w:r w:rsidR="008B736F" w:rsidRPr="00724450">
        <w:rPr>
          <w:lang w:eastAsia="zh-CN"/>
        </w:rPr>
        <w:t>SUV smart</w:t>
      </w:r>
      <w:r w:rsidR="008B736F" w:rsidRPr="00724450">
        <w:rPr>
          <w:lang w:eastAsia="zh-CN"/>
        </w:rPr>
        <w:t>精灵</w:t>
      </w:r>
      <w:r w:rsidR="008B736F" w:rsidRPr="00724450">
        <w:rPr>
          <w:lang w:eastAsia="zh-CN"/>
        </w:rPr>
        <w:t>5</w:t>
      </w:r>
      <w:r w:rsidR="000C3EB3">
        <w:rPr>
          <w:rFonts w:hint="eastAsia"/>
          <w:lang w:eastAsia="zh-CN"/>
        </w:rPr>
        <w:t>号</w:t>
      </w:r>
      <w:r w:rsidR="008B736F" w:rsidRPr="00724450">
        <w:rPr>
          <w:lang w:eastAsia="zh-CN"/>
        </w:rPr>
        <w:t>打造森海塞尔典范音响系统，</w:t>
      </w:r>
      <w:r w:rsidR="00EE0CDE" w:rsidRPr="00724450">
        <w:rPr>
          <w:lang w:eastAsia="zh-CN"/>
        </w:rPr>
        <w:t>包括</w:t>
      </w:r>
      <w:r w:rsidR="00CD1C4D" w:rsidRPr="00724450">
        <w:rPr>
          <w:lang w:eastAsia="zh-CN"/>
        </w:rPr>
        <w:t>搭载</w:t>
      </w:r>
      <w:r w:rsidR="00EE0CDE" w:rsidRPr="00724450">
        <w:rPr>
          <w:lang w:eastAsia="zh-CN"/>
        </w:rPr>
        <w:t>森海塞尔</w:t>
      </w:r>
      <w:r w:rsidR="00EE0CDE" w:rsidRPr="00724450">
        <w:rPr>
          <w:lang w:eastAsia="zh-CN"/>
        </w:rPr>
        <w:t>AMBEO</w:t>
      </w:r>
      <w:r w:rsidR="00EE0CDE" w:rsidRPr="00724450">
        <w:rPr>
          <w:lang w:eastAsia="zh-CN"/>
        </w:rPr>
        <w:t>技术的</w:t>
      </w:r>
      <w:r w:rsidR="00EE0CDE" w:rsidRPr="00724450">
        <w:rPr>
          <w:lang w:eastAsia="zh-CN"/>
        </w:rPr>
        <w:t>Concerto</w:t>
      </w:r>
      <w:r w:rsidR="00EE0CDE" w:rsidRPr="00724450">
        <w:rPr>
          <w:lang w:eastAsia="zh-CN"/>
        </w:rPr>
        <w:t>沉浸式音频软件模块、以及</w:t>
      </w:r>
      <w:r w:rsidR="00EE0CDE" w:rsidRPr="00724450">
        <w:rPr>
          <w:lang w:eastAsia="zh-CN"/>
        </w:rPr>
        <w:t>Contrabass</w:t>
      </w:r>
      <w:r w:rsidR="00EE0CDE" w:rsidRPr="00724450">
        <w:rPr>
          <w:lang w:eastAsia="zh-CN"/>
        </w:rPr>
        <w:t>低音增强算法等</w:t>
      </w:r>
      <w:r w:rsidR="00296ADE" w:rsidRPr="00724450">
        <w:rPr>
          <w:lang w:eastAsia="zh-CN"/>
        </w:rPr>
        <w:t>，</w:t>
      </w:r>
      <w:r w:rsidR="004F24FF" w:rsidRPr="00724450">
        <w:rPr>
          <w:lang w:eastAsia="zh-CN"/>
        </w:rPr>
        <w:t>赋予车辆卓越的沉浸式音频表现。</w:t>
      </w:r>
    </w:p>
    <w:p w14:paraId="6D4833A2" w14:textId="6883B875" w:rsidR="001F0F93" w:rsidRDefault="00E06DE9" w:rsidP="00CB55B7">
      <w:pPr>
        <w:spacing w:after="240"/>
        <w:rPr>
          <w:lang w:eastAsia="zh-CN"/>
        </w:rPr>
      </w:pPr>
      <w:r w:rsidRPr="00724450">
        <w:rPr>
          <w:lang w:eastAsia="zh-CN"/>
        </w:rPr>
        <w:t>此次</w:t>
      </w:r>
      <w:r w:rsidR="0026515C" w:rsidRPr="00724450">
        <w:rPr>
          <w:lang w:eastAsia="zh-CN"/>
        </w:rPr>
        <w:t>北京</w:t>
      </w:r>
      <w:r w:rsidRPr="00724450">
        <w:rPr>
          <w:lang w:eastAsia="zh-CN"/>
        </w:rPr>
        <w:t>车展</w:t>
      </w:r>
      <w:r w:rsidR="00ED4818" w:rsidRPr="00724450">
        <w:rPr>
          <w:lang w:eastAsia="zh-CN"/>
        </w:rPr>
        <w:t>，</w:t>
      </w:r>
      <w:r w:rsidRPr="00724450">
        <w:rPr>
          <w:lang w:eastAsia="zh-CN"/>
        </w:rPr>
        <w:t>全新</w:t>
      </w:r>
      <w:r w:rsidR="00ED4818" w:rsidRPr="008D51FA">
        <w:rPr>
          <w:lang w:eastAsia="zh-CN"/>
        </w:rPr>
        <w:t>smart</w:t>
      </w:r>
      <w:r w:rsidRPr="008D51FA">
        <w:rPr>
          <w:rFonts w:hint="eastAsia"/>
          <w:lang w:eastAsia="zh-CN"/>
        </w:rPr>
        <w:t>精灵</w:t>
      </w:r>
      <w:r w:rsidR="00C8067F" w:rsidRPr="008D51FA">
        <w:rPr>
          <w:lang w:eastAsia="zh-CN"/>
        </w:rPr>
        <w:t>6</w:t>
      </w:r>
      <w:r w:rsidR="007A5BA0" w:rsidRPr="008D51FA">
        <w:rPr>
          <w:rFonts w:hint="eastAsia"/>
          <w:lang w:eastAsia="zh-CN"/>
        </w:rPr>
        <w:t>号</w:t>
      </w:r>
      <w:r w:rsidR="00ED4818" w:rsidRPr="00724450">
        <w:rPr>
          <w:lang w:eastAsia="zh-CN"/>
        </w:rPr>
        <w:t>将重磅亮相</w:t>
      </w:r>
      <w:r w:rsidR="00ED4818" w:rsidRPr="00724450">
        <w:rPr>
          <w:lang w:eastAsia="zh-CN"/>
        </w:rPr>
        <w:t>smart</w:t>
      </w:r>
      <w:r w:rsidR="00ED4818" w:rsidRPr="00724450">
        <w:rPr>
          <w:lang w:eastAsia="zh-CN"/>
        </w:rPr>
        <w:t>展台</w:t>
      </w:r>
      <w:r w:rsidR="00A42D8F" w:rsidRPr="00724450">
        <w:rPr>
          <w:lang w:eastAsia="zh-CN"/>
        </w:rPr>
        <w:t>，</w:t>
      </w:r>
      <w:r w:rsidR="001F0F93" w:rsidRPr="00724450">
        <w:rPr>
          <w:lang w:eastAsia="zh-CN"/>
        </w:rPr>
        <w:t>这是</w:t>
      </w:r>
      <w:r w:rsidR="00332C7B" w:rsidRPr="00724450">
        <w:rPr>
          <w:lang w:eastAsia="zh-CN"/>
        </w:rPr>
        <w:t>该</w:t>
      </w:r>
      <w:r w:rsidR="001F0F93" w:rsidRPr="00724450">
        <w:rPr>
          <w:lang w:eastAsia="zh-CN"/>
        </w:rPr>
        <w:t>品牌的首款豪华掀背轿车</w:t>
      </w:r>
      <w:r w:rsidR="0086473B" w:rsidRPr="00724450">
        <w:rPr>
          <w:lang w:eastAsia="zh-CN"/>
        </w:rPr>
        <w:t>，</w:t>
      </w:r>
      <w:r w:rsidR="003738AA" w:rsidRPr="00724450">
        <w:rPr>
          <w:lang w:eastAsia="zh-CN"/>
        </w:rPr>
        <w:t>展现了</w:t>
      </w:r>
      <w:r w:rsidR="003738AA" w:rsidRPr="00724450">
        <w:rPr>
          <w:lang w:eastAsia="zh-CN"/>
        </w:rPr>
        <w:t>smart</w:t>
      </w:r>
      <w:r w:rsidR="003738AA" w:rsidRPr="00724450">
        <w:rPr>
          <w:lang w:eastAsia="zh-CN"/>
        </w:rPr>
        <w:t>的新奢智能出行魅力，也开启了品牌进化的全新篇章。</w:t>
      </w:r>
      <w:r w:rsidR="009E3101" w:rsidRPr="00724450">
        <w:rPr>
          <w:lang w:eastAsia="zh-CN"/>
        </w:rPr>
        <w:t>smart</w:t>
      </w:r>
      <w:r w:rsidR="009E3101" w:rsidRPr="00724450">
        <w:rPr>
          <w:lang w:eastAsia="zh-CN"/>
        </w:rPr>
        <w:t>精灵</w:t>
      </w:r>
      <w:r w:rsidR="00C8067F" w:rsidRPr="00724450">
        <w:rPr>
          <w:lang w:eastAsia="zh-CN"/>
        </w:rPr>
        <w:t>6</w:t>
      </w:r>
      <w:r w:rsidR="007A5BA0">
        <w:rPr>
          <w:rFonts w:hint="eastAsia"/>
          <w:lang w:eastAsia="zh-CN"/>
        </w:rPr>
        <w:t>号</w:t>
      </w:r>
      <w:r w:rsidR="009E3101" w:rsidRPr="00724450">
        <w:rPr>
          <w:lang w:eastAsia="zh-CN"/>
        </w:rPr>
        <w:t>不仅</w:t>
      </w:r>
      <w:r w:rsidR="00102DAA" w:rsidRPr="00724450">
        <w:rPr>
          <w:lang w:eastAsia="zh-CN"/>
        </w:rPr>
        <w:t>具备</w:t>
      </w:r>
      <w:r w:rsidR="000A4938" w:rsidRPr="00724450">
        <w:rPr>
          <w:lang w:eastAsia="zh-CN"/>
        </w:rPr>
        <w:t>极致的驾控感，</w:t>
      </w:r>
      <w:r w:rsidR="00E35F90" w:rsidRPr="00724450">
        <w:rPr>
          <w:lang w:eastAsia="zh-CN"/>
        </w:rPr>
        <w:t>亦</w:t>
      </w:r>
      <w:r w:rsidR="003E111B" w:rsidRPr="00724450">
        <w:rPr>
          <w:lang w:eastAsia="zh-CN"/>
        </w:rPr>
        <w:t>拥有</w:t>
      </w:r>
      <w:r w:rsidR="003D2946" w:rsidRPr="00724450">
        <w:rPr>
          <w:lang w:eastAsia="zh-CN"/>
        </w:rPr>
        <w:t>杰出的设计和</w:t>
      </w:r>
      <w:r w:rsidR="00AF4507" w:rsidRPr="00724450">
        <w:rPr>
          <w:lang w:eastAsia="zh-CN"/>
        </w:rPr>
        <w:t>非凡的</w:t>
      </w:r>
      <w:r w:rsidR="00D80F4A">
        <w:rPr>
          <w:rFonts w:hint="eastAsia"/>
          <w:lang w:eastAsia="zh-CN"/>
        </w:rPr>
        <w:t>车载</w:t>
      </w:r>
      <w:r w:rsidR="00783EB9" w:rsidRPr="00724450">
        <w:rPr>
          <w:lang w:eastAsia="zh-CN"/>
        </w:rPr>
        <w:t>娱乐体验。</w:t>
      </w:r>
      <w:r w:rsidR="001B014B">
        <w:rPr>
          <w:rFonts w:hint="eastAsia"/>
          <w:lang w:eastAsia="zh-CN"/>
        </w:rPr>
        <w:t>smart</w:t>
      </w:r>
      <w:r w:rsidR="00783EB9" w:rsidRPr="00724450">
        <w:rPr>
          <w:lang w:eastAsia="zh-CN"/>
        </w:rPr>
        <w:t>精灵</w:t>
      </w:r>
      <w:r w:rsidR="00783EB9" w:rsidRPr="00724450">
        <w:rPr>
          <w:lang w:eastAsia="zh-CN"/>
        </w:rPr>
        <w:t>6</w:t>
      </w:r>
      <w:r w:rsidR="007A5BA0">
        <w:rPr>
          <w:rFonts w:hint="eastAsia"/>
          <w:lang w:eastAsia="zh-CN"/>
        </w:rPr>
        <w:t>号</w:t>
      </w:r>
      <w:r w:rsidR="00783EB9" w:rsidRPr="00724450">
        <w:rPr>
          <w:lang w:eastAsia="zh-CN"/>
        </w:rPr>
        <w:t>同样搭载了森海塞尔典范音响系统，</w:t>
      </w:r>
      <w:r w:rsidR="00A058D7" w:rsidRPr="00724450">
        <w:rPr>
          <w:lang w:eastAsia="zh-CN"/>
        </w:rPr>
        <w:t>包括</w:t>
      </w:r>
      <w:r w:rsidR="00A058D7" w:rsidRPr="00724450">
        <w:rPr>
          <w:lang w:eastAsia="zh-CN"/>
        </w:rPr>
        <w:t>20</w:t>
      </w:r>
      <w:r w:rsidR="00A058D7" w:rsidRPr="00724450">
        <w:rPr>
          <w:lang w:eastAsia="zh-CN"/>
        </w:rPr>
        <w:t>个扬声器，</w:t>
      </w:r>
      <w:r w:rsidR="009300FF" w:rsidRPr="00724450">
        <w:rPr>
          <w:lang w:eastAsia="zh-CN"/>
        </w:rPr>
        <w:t>峰值输出功率超过</w:t>
      </w:r>
      <w:r w:rsidR="009300FF" w:rsidRPr="00724450">
        <w:rPr>
          <w:lang w:eastAsia="zh-CN"/>
        </w:rPr>
        <w:t>2000</w:t>
      </w:r>
      <w:r w:rsidR="009300FF" w:rsidRPr="00724450">
        <w:rPr>
          <w:lang w:eastAsia="zh-CN"/>
        </w:rPr>
        <w:t>瓦，</w:t>
      </w:r>
      <w:r w:rsidR="00A058D7" w:rsidRPr="00724450">
        <w:rPr>
          <w:lang w:eastAsia="zh-CN"/>
        </w:rPr>
        <w:t>支持杜比全景声</w:t>
      </w:r>
      <w:r w:rsidR="0055694E" w:rsidRPr="00724450">
        <w:rPr>
          <w:lang w:eastAsia="zh-CN"/>
        </w:rPr>
        <w:t>，</w:t>
      </w:r>
      <w:r w:rsidR="00D41A60" w:rsidRPr="00724450">
        <w:rPr>
          <w:lang w:eastAsia="zh-CN"/>
        </w:rPr>
        <w:t>拥有</w:t>
      </w:r>
      <w:r w:rsidR="0055694E" w:rsidRPr="00724450">
        <w:rPr>
          <w:lang w:eastAsia="zh-CN"/>
        </w:rPr>
        <w:t>森海塞尔</w:t>
      </w:r>
      <w:r w:rsidR="0055694E" w:rsidRPr="00724450">
        <w:rPr>
          <w:lang w:eastAsia="zh-CN"/>
        </w:rPr>
        <w:t>80</w:t>
      </w:r>
      <w:r w:rsidR="0055694E" w:rsidRPr="00724450">
        <w:rPr>
          <w:lang w:eastAsia="zh-CN"/>
        </w:rPr>
        <w:t>多年来深受全球专业人士、艺术家和</w:t>
      </w:r>
      <w:r w:rsidR="00152E39">
        <w:rPr>
          <w:rFonts w:hint="eastAsia"/>
          <w:lang w:eastAsia="zh-CN"/>
        </w:rPr>
        <w:t>创作者</w:t>
      </w:r>
      <w:r w:rsidR="0055694E" w:rsidRPr="00724450">
        <w:rPr>
          <w:lang w:eastAsia="zh-CN"/>
        </w:rPr>
        <w:t>信赖的专业音质。</w:t>
      </w:r>
      <w:r w:rsidR="00AB75FC" w:rsidRPr="00724450">
        <w:rPr>
          <w:lang w:eastAsia="zh-CN"/>
        </w:rPr>
        <w:t>此外，</w:t>
      </w:r>
      <w:r w:rsidR="001B014B">
        <w:rPr>
          <w:rFonts w:hint="eastAsia"/>
          <w:lang w:eastAsia="zh-CN"/>
        </w:rPr>
        <w:t>smart</w:t>
      </w:r>
      <w:r w:rsidR="00520C39" w:rsidRPr="00724450">
        <w:rPr>
          <w:lang w:eastAsia="zh-CN"/>
        </w:rPr>
        <w:t>精灵</w:t>
      </w:r>
      <w:r w:rsidR="00520C39" w:rsidRPr="00724450">
        <w:rPr>
          <w:lang w:eastAsia="zh-CN"/>
        </w:rPr>
        <w:t>6</w:t>
      </w:r>
      <w:r w:rsidR="008D3DFA">
        <w:rPr>
          <w:rFonts w:hint="eastAsia"/>
          <w:lang w:eastAsia="zh-CN"/>
        </w:rPr>
        <w:t>号</w:t>
      </w:r>
      <w:r w:rsidR="00D41A60" w:rsidRPr="00724450">
        <w:rPr>
          <w:lang w:eastAsia="zh-CN"/>
        </w:rPr>
        <w:t>配备了</w:t>
      </w:r>
      <w:r w:rsidR="00BC4294">
        <w:rPr>
          <w:rFonts w:hint="eastAsia"/>
          <w:lang w:eastAsia="zh-CN"/>
        </w:rPr>
        <w:t>汽车</w:t>
      </w:r>
      <w:r w:rsidR="00520C39" w:rsidRPr="00724450">
        <w:rPr>
          <w:lang w:eastAsia="zh-CN"/>
        </w:rPr>
        <w:t>行业首创的</w:t>
      </w:r>
      <w:r w:rsidR="006D2DDD">
        <w:rPr>
          <w:rFonts w:hint="eastAsia"/>
          <w:lang w:eastAsia="zh-CN"/>
        </w:rPr>
        <w:t>“</w:t>
      </w:r>
      <w:r w:rsidR="00E15BB0" w:rsidRPr="00724450">
        <w:rPr>
          <w:lang w:eastAsia="zh-CN"/>
        </w:rPr>
        <w:t>飞碟</w:t>
      </w:r>
      <w:r w:rsidR="006D2DDD">
        <w:rPr>
          <w:rFonts w:hint="eastAsia"/>
          <w:lang w:eastAsia="zh-CN"/>
        </w:rPr>
        <w:t>”</w:t>
      </w:r>
      <w:r w:rsidR="00E15BB0" w:rsidRPr="00724450">
        <w:rPr>
          <w:lang w:eastAsia="zh-CN"/>
        </w:rPr>
        <w:t>造型悬浮升降高频扬声器</w:t>
      </w:r>
      <w:r w:rsidR="00520C39" w:rsidRPr="00724450">
        <w:rPr>
          <w:lang w:eastAsia="zh-CN"/>
        </w:rPr>
        <w:t>，它</w:t>
      </w:r>
      <w:r w:rsidR="00C81E09" w:rsidRPr="00724450">
        <w:rPr>
          <w:lang w:eastAsia="zh-CN"/>
        </w:rPr>
        <w:t>在解锁开门时会缓缓升起</w:t>
      </w:r>
      <w:r w:rsidR="00A87B61" w:rsidRPr="00724450">
        <w:rPr>
          <w:lang w:eastAsia="zh-CN"/>
        </w:rPr>
        <w:t>，</w:t>
      </w:r>
      <w:r w:rsidR="00D96227" w:rsidRPr="00724450">
        <w:rPr>
          <w:lang w:eastAsia="zh-CN"/>
        </w:rPr>
        <w:t>森海塞尔典范音响系统可与氛围灯</w:t>
      </w:r>
      <w:r w:rsidR="00845B32" w:rsidRPr="00724450">
        <w:rPr>
          <w:lang w:eastAsia="zh-CN"/>
        </w:rPr>
        <w:t>相互联动，</w:t>
      </w:r>
      <w:r w:rsidR="00C85549" w:rsidRPr="00724450">
        <w:rPr>
          <w:lang w:eastAsia="zh-CN"/>
        </w:rPr>
        <w:t>让每一段旅程都</w:t>
      </w:r>
      <w:r w:rsidR="00895138" w:rsidRPr="00724450">
        <w:rPr>
          <w:lang w:eastAsia="zh-CN"/>
        </w:rPr>
        <w:t>拥有</w:t>
      </w:r>
      <w:r w:rsidR="005E3867" w:rsidRPr="00724450">
        <w:rPr>
          <w:lang w:eastAsia="zh-CN"/>
        </w:rPr>
        <w:t>极具仪式感的</w:t>
      </w:r>
      <w:r w:rsidR="004413D2" w:rsidRPr="00724450">
        <w:rPr>
          <w:lang w:eastAsia="zh-CN"/>
        </w:rPr>
        <w:t>非凡</w:t>
      </w:r>
      <w:r w:rsidR="00710234" w:rsidRPr="00724450">
        <w:rPr>
          <w:lang w:eastAsia="zh-CN"/>
        </w:rPr>
        <w:t>听觉享受</w:t>
      </w:r>
      <w:r w:rsidR="008C7A1E" w:rsidRPr="00724450">
        <w:rPr>
          <w:lang w:eastAsia="zh-CN"/>
        </w:rPr>
        <w:t>。</w:t>
      </w:r>
    </w:p>
    <w:p w14:paraId="25BD6BF6" w14:textId="26F2FB62" w:rsidR="00EB23BE" w:rsidRDefault="00EB23BE" w:rsidP="007D4DB6">
      <w:pPr>
        <w:spacing w:after="240"/>
        <w:jc w:val="center"/>
        <w:rPr>
          <w:bCs/>
          <w:lang w:eastAsia="zh-CN"/>
        </w:rPr>
      </w:pPr>
      <w:r>
        <w:rPr>
          <w:bCs/>
          <w:noProof/>
          <w:lang w:eastAsia="zh-CN"/>
        </w:rPr>
        <w:lastRenderedPageBreak/>
        <w:drawing>
          <wp:inline distT="0" distB="0" distL="0" distR="0" wp14:anchorId="52A2A70E" wp14:editId="6891ABAC">
            <wp:extent cx="4500000" cy="3000000"/>
            <wp:effectExtent l="0" t="0" r="0" b="0"/>
            <wp:docPr id="16764292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429210" name="图片 3"/>
                    <pic:cNvPicPr/>
                  </pic:nvPicPr>
                  <pic:blipFill>
                    <a:blip r:embed="rId13" cstate="hqprint">
                      <a:extLst>
                        <a:ext uri="{28A0092B-C50C-407E-A947-70E740481C1C}">
                          <a14:useLocalDpi xmlns:a14="http://schemas.microsoft.com/office/drawing/2010/main"/>
                        </a:ext>
                      </a:extLst>
                    </a:blip>
                    <a:stretch>
                      <a:fillRect/>
                    </a:stretch>
                  </pic:blipFill>
                  <pic:spPr>
                    <a:xfrm>
                      <a:off x="0" y="0"/>
                      <a:ext cx="4500000" cy="3000000"/>
                    </a:xfrm>
                    <a:prstGeom prst="rect">
                      <a:avLst/>
                    </a:prstGeom>
                  </pic:spPr>
                </pic:pic>
              </a:graphicData>
            </a:graphic>
          </wp:inline>
        </w:drawing>
      </w:r>
    </w:p>
    <w:p w14:paraId="4CC07539" w14:textId="1AA0C3E8" w:rsidR="00CC0629" w:rsidRPr="00724450" w:rsidRDefault="00FE32B8" w:rsidP="00CB55B7">
      <w:pPr>
        <w:spacing w:after="240"/>
        <w:rPr>
          <w:lang w:eastAsia="zh-CN"/>
        </w:rPr>
      </w:pPr>
      <w:r w:rsidRPr="00724450">
        <w:rPr>
          <w:lang w:eastAsia="zh-CN"/>
        </w:rPr>
        <w:t>展会期间，</w:t>
      </w:r>
      <w:r w:rsidR="00C57048" w:rsidRPr="00724450">
        <w:rPr>
          <w:lang w:eastAsia="zh-CN"/>
        </w:rPr>
        <w:t>在</w:t>
      </w:r>
      <w:r w:rsidR="00C57048" w:rsidRPr="00724450">
        <w:rPr>
          <w:lang w:eastAsia="zh-CN"/>
        </w:rPr>
        <w:t>smart</w:t>
      </w:r>
      <w:r w:rsidR="00C57048" w:rsidRPr="00724450">
        <w:rPr>
          <w:lang w:eastAsia="zh-CN"/>
        </w:rPr>
        <w:t>展台上，</w:t>
      </w:r>
      <w:r w:rsidRPr="00724450">
        <w:rPr>
          <w:lang w:eastAsia="zh-CN"/>
        </w:rPr>
        <w:t>观众可体验</w:t>
      </w:r>
      <w:r w:rsidR="002220EF" w:rsidRPr="00724450">
        <w:rPr>
          <w:lang w:eastAsia="zh-CN"/>
        </w:rPr>
        <w:t>搭载</w:t>
      </w:r>
      <w:r w:rsidR="00C57048" w:rsidRPr="00724450">
        <w:rPr>
          <w:lang w:eastAsia="zh-CN"/>
        </w:rPr>
        <w:t>了</w:t>
      </w:r>
      <w:r w:rsidR="002220EF" w:rsidRPr="00724450">
        <w:rPr>
          <w:lang w:eastAsia="zh-CN"/>
        </w:rPr>
        <w:t>森海塞尔典范音响系统的</w:t>
      </w:r>
      <w:r w:rsidR="009E176C" w:rsidRPr="00724450">
        <w:rPr>
          <w:lang w:eastAsia="zh-CN"/>
        </w:rPr>
        <w:t>全新</w:t>
      </w:r>
      <w:r w:rsidR="00297C62" w:rsidRPr="00724450">
        <w:rPr>
          <w:lang w:eastAsia="zh-CN"/>
        </w:rPr>
        <w:t>smart</w:t>
      </w:r>
      <w:r w:rsidR="00297C62" w:rsidRPr="00724450">
        <w:rPr>
          <w:lang w:eastAsia="zh-CN"/>
        </w:rPr>
        <w:t>精灵</w:t>
      </w:r>
      <w:r w:rsidR="00297C62" w:rsidRPr="00724450">
        <w:rPr>
          <w:lang w:eastAsia="zh-CN"/>
        </w:rPr>
        <w:t>6</w:t>
      </w:r>
      <w:r w:rsidR="000C3EB3">
        <w:rPr>
          <w:rFonts w:hint="eastAsia"/>
          <w:lang w:eastAsia="zh-CN"/>
        </w:rPr>
        <w:t>号</w:t>
      </w:r>
      <w:r w:rsidR="00297C62" w:rsidRPr="00724450">
        <w:rPr>
          <w:lang w:eastAsia="zh-CN"/>
        </w:rPr>
        <w:t>、精灵</w:t>
      </w:r>
      <w:r w:rsidR="00297C62" w:rsidRPr="00724450">
        <w:rPr>
          <w:lang w:eastAsia="zh-CN"/>
        </w:rPr>
        <w:t>5</w:t>
      </w:r>
      <w:r w:rsidR="000C3EB3">
        <w:rPr>
          <w:rFonts w:hint="eastAsia"/>
          <w:lang w:eastAsia="zh-CN"/>
        </w:rPr>
        <w:t>号</w:t>
      </w:r>
      <w:r w:rsidR="00A77FA8" w:rsidRPr="00724450">
        <w:rPr>
          <w:lang w:eastAsia="zh-CN"/>
        </w:rPr>
        <w:t>、精灵</w:t>
      </w:r>
      <w:r w:rsidR="00A77FA8" w:rsidRPr="00724450">
        <w:rPr>
          <w:lang w:eastAsia="zh-CN"/>
        </w:rPr>
        <w:t>5</w:t>
      </w:r>
      <w:r w:rsidR="000C3EB3">
        <w:rPr>
          <w:rFonts w:hint="eastAsia"/>
          <w:lang w:eastAsia="zh-CN"/>
        </w:rPr>
        <w:t>号</w:t>
      </w:r>
      <w:r w:rsidR="00A77FA8" w:rsidRPr="00724450">
        <w:rPr>
          <w:lang w:eastAsia="zh-CN"/>
        </w:rPr>
        <w:t>BRABUS</w:t>
      </w:r>
      <w:r w:rsidR="00FA0E55" w:rsidRPr="00724450">
        <w:rPr>
          <w:lang w:eastAsia="zh-CN"/>
        </w:rPr>
        <w:t>和精灵</w:t>
      </w:r>
      <w:r w:rsidR="00FA0E55" w:rsidRPr="00724450">
        <w:rPr>
          <w:lang w:eastAsia="zh-CN"/>
        </w:rPr>
        <w:t>1</w:t>
      </w:r>
      <w:r w:rsidR="000C3EB3">
        <w:rPr>
          <w:rFonts w:hint="eastAsia"/>
          <w:lang w:eastAsia="zh-CN"/>
        </w:rPr>
        <w:t>号</w:t>
      </w:r>
      <w:r w:rsidR="00FA0E55" w:rsidRPr="00724450">
        <w:rPr>
          <w:lang w:eastAsia="zh-CN"/>
        </w:rPr>
        <w:t>，</w:t>
      </w:r>
      <w:r w:rsidR="00C57048" w:rsidRPr="00724450">
        <w:rPr>
          <w:lang w:eastAsia="zh-CN"/>
        </w:rPr>
        <w:t>还</w:t>
      </w:r>
      <w:r w:rsidR="0074400F" w:rsidRPr="00724450">
        <w:rPr>
          <w:lang w:eastAsia="zh-CN"/>
        </w:rPr>
        <w:t>可以在森海塞尔专区</w:t>
      </w:r>
      <w:r w:rsidR="00B10B1B" w:rsidRPr="00724450">
        <w:rPr>
          <w:lang w:eastAsia="zh-CN"/>
        </w:rPr>
        <w:t>的</w:t>
      </w:r>
      <w:r w:rsidR="00C57048" w:rsidRPr="00724450">
        <w:rPr>
          <w:lang w:eastAsia="zh-CN"/>
        </w:rPr>
        <w:t>零重力座椅</w:t>
      </w:r>
      <w:r w:rsidR="00C57048" w:rsidRPr="003C2FA6">
        <w:rPr>
          <w:lang w:eastAsia="zh-CN"/>
        </w:rPr>
        <w:t>胶囊</w:t>
      </w:r>
      <w:r w:rsidR="003C2FA6" w:rsidRPr="003C2FA6">
        <w:rPr>
          <w:rFonts w:hint="eastAsia"/>
          <w:lang w:eastAsia="zh-CN"/>
        </w:rPr>
        <w:t>舱</w:t>
      </w:r>
      <w:r w:rsidR="00DB1FCF" w:rsidRPr="003C2FA6">
        <w:rPr>
          <w:lang w:eastAsia="zh-CN"/>
        </w:rPr>
        <w:t>体</w:t>
      </w:r>
      <w:r w:rsidR="00DB1FCF" w:rsidRPr="00724450">
        <w:rPr>
          <w:lang w:eastAsia="zh-CN"/>
        </w:rPr>
        <w:t>验</w:t>
      </w:r>
      <w:r w:rsidR="00315180">
        <w:rPr>
          <w:rFonts w:hint="eastAsia"/>
          <w:lang w:eastAsia="zh-CN"/>
        </w:rPr>
        <w:t>先进的</w:t>
      </w:r>
      <w:r w:rsidR="00DB1FCF" w:rsidRPr="00724450">
        <w:rPr>
          <w:lang w:eastAsia="zh-CN"/>
        </w:rPr>
        <w:t>森海塞尔</w:t>
      </w:r>
      <w:r w:rsidR="00315180">
        <w:rPr>
          <w:rFonts w:hint="eastAsia"/>
          <w:lang w:eastAsia="zh-CN"/>
        </w:rPr>
        <w:t>音响系统</w:t>
      </w:r>
      <w:r w:rsidR="00DB1FCF" w:rsidRPr="00724450">
        <w:rPr>
          <w:lang w:eastAsia="zh-CN"/>
        </w:rPr>
        <w:t>。</w:t>
      </w:r>
    </w:p>
    <w:p w14:paraId="2FC1960E" w14:textId="7021E4D9" w:rsidR="007F5A37" w:rsidRPr="00724450" w:rsidRDefault="008E517D" w:rsidP="00CB55B7">
      <w:pPr>
        <w:spacing w:after="240"/>
        <w:rPr>
          <w:lang w:val="en-US" w:eastAsia="zh-CN"/>
        </w:rPr>
      </w:pPr>
      <w:r>
        <w:rPr>
          <w:rFonts w:hint="eastAsia"/>
          <w:b/>
          <w:bCs/>
          <w:lang w:val="en-US" w:eastAsia="zh-CN"/>
        </w:rPr>
        <w:t>森海塞尔</w:t>
      </w:r>
      <w:r w:rsidR="00662526" w:rsidRPr="00724450">
        <w:rPr>
          <w:b/>
          <w:bCs/>
          <w:lang w:val="en-US" w:eastAsia="zh-CN"/>
        </w:rPr>
        <w:t>与领先车企共筑</w:t>
      </w:r>
      <w:r w:rsidR="00414298" w:rsidRPr="00724450">
        <w:rPr>
          <w:b/>
          <w:bCs/>
          <w:lang w:val="en-US" w:eastAsia="zh-CN"/>
        </w:rPr>
        <w:t>车载</w:t>
      </w:r>
      <w:r w:rsidR="00861140" w:rsidRPr="00724450">
        <w:rPr>
          <w:b/>
          <w:bCs/>
          <w:lang w:val="en-US" w:eastAsia="zh-CN"/>
        </w:rPr>
        <w:t>音频新境界</w:t>
      </w:r>
    </w:p>
    <w:p w14:paraId="1F6BBD63" w14:textId="1353FF20" w:rsidR="00EE6C5D" w:rsidRPr="00724450" w:rsidRDefault="00736B20" w:rsidP="00CB55B7">
      <w:pPr>
        <w:spacing w:after="240"/>
        <w:rPr>
          <w:lang w:eastAsia="zh-CN"/>
        </w:rPr>
      </w:pPr>
      <w:r w:rsidRPr="00724450">
        <w:rPr>
          <w:lang w:eastAsia="zh-CN"/>
        </w:rPr>
        <w:t xml:space="preserve">Sennheiser </w:t>
      </w:r>
      <w:r w:rsidR="007F5A37" w:rsidRPr="00724450">
        <w:rPr>
          <w:lang w:eastAsia="zh-CN"/>
        </w:rPr>
        <w:t>Mobility</w:t>
      </w:r>
      <w:r w:rsidR="00EE6C5D" w:rsidRPr="00724450">
        <w:rPr>
          <w:lang w:eastAsia="zh-CN"/>
        </w:rPr>
        <w:t>与</w:t>
      </w:r>
      <w:r w:rsidR="00BA78D4" w:rsidRPr="00724450">
        <w:rPr>
          <w:lang w:eastAsia="zh-CN"/>
        </w:rPr>
        <w:t>众多国际领先汽车制造商</w:t>
      </w:r>
      <w:r w:rsidR="007040D4" w:rsidRPr="00724450">
        <w:rPr>
          <w:lang w:eastAsia="zh-CN"/>
        </w:rPr>
        <w:t>合作，共同推动车载</w:t>
      </w:r>
      <w:r w:rsidR="00DA129C">
        <w:rPr>
          <w:rFonts w:hint="eastAsia"/>
          <w:lang w:eastAsia="zh-CN"/>
        </w:rPr>
        <w:t>娱乐和通信</w:t>
      </w:r>
      <w:r w:rsidR="00413C1F">
        <w:rPr>
          <w:rFonts w:hint="eastAsia"/>
          <w:lang w:eastAsia="zh-CN"/>
        </w:rPr>
        <w:t>体验的发展</w:t>
      </w:r>
      <w:r w:rsidR="00EE6C5D" w:rsidRPr="00724450">
        <w:rPr>
          <w:lang w:eastAsia="zh-CN"/>
        </w:rPr>
        <w:t>。其中，森海塞尔已携手大众汽车集团旗下品牌</w:t>
      </w:r>
      <w:r w:rsidR="00EE6C5D" w:rsidRPr="00724450">
        <w:rPr>
          <w:lang w:eastAsia="zh-CN"/>
        </w:rPr>
        <w:t>CUPRA</w:t>
      </w:r>
      <w:r w:rsidR="00B67AE5" w:rsidRPr="00724450">
        <w:rPr>
          <w:lang w:eastAsia="zh-CN"/>
        </w:rPr>
        <w:t>，</w:t>
      </w:r>
      <w:r w:rsidR="00EE6C5D" w:rsidRPr="00724450">
        <w:rPr>
          <w:lang w:eastAsia="zh-CN"/>
        </w:rPr>
        <w:t>为</w:t>
      </w:r>
      <w:r w:rsidR="006376B7" w:rsidRPr="00724450">
        <w:rPr>
          <w:lang w:eastAsia="zh-CN"/>
        </w:rPr>
        <w:t>包括全新</w:t>
      </w:r>
      <w:r w:rsidR="006376B7" w:rsidRPr="00724450">
        <w:rPr>
          <w:lang w:eastAsia="zh-CN"/>
        </w:rPr>
        <w:t>CUPRA Raval</w:t>
      </w:r>
      <w:r w:rsidR="006376B7" w:rsidRPr="00724450">
        <w:rPr>
          <w:lang w:eastAsia="zh-CN"/>
        </w:rPr>
        <w:t>在内的</w:t>
      </w:r>
      <w:r w:rsidR="00EE6C5D" w:rsidRPr="00724450">
        <w:rPr>
          <w:lang w:eastAsia="zh-CN"/>
        </w:rPr>
        <w:t>所有</w:t>
      </w:r>
      <w:r w:rsidR="00EE6C5D" w:rsidRPr="00724450">
        <w:rPr>
          <w:lang w:eastAsia="zh-CN"/>
        </w:rPr>
        <w:t>CUPRA</w:t>
      </w:r>
      <w:r w:rsidR="00EE6C5D" w:rsidRPr="00724450">
        <w:rPr>
          <w:lang w:eastAsia="zh-CN"/>
        </w:rPr>
        <w:t>车型提供卓越的沉浸式音效体验。</w:t>
      </w:r>
      <w:r w:rsidR="00EE6C5D" w:rsidRPr="00724450">
        <w:rPr>
          <w:lang w:eastAsia="zh-CN"/>
        </w:rPr>
        <w:t>CUPRA</w:t>
      </w:r>
      <w:r w:rsidR="00EE6C5D" w:rsidRPr="00724450">
        <w:rPr>
          <w:lang w:eastAsia="zh-CN"/>
        </w:rPr>
        <w:t>是特立独行</w:t>
      </w:r>
      <w:r w:rsidR="00AE7E52" w:rsidRPr="00724450">
        <w:rPr>
          <w:lang w:eastAsia="zh-CN"/>
        </w:rPr>
        <w:t>、</w:t>
      </w:r>
      <w:r w:rsidR="00EE6C5D" w:rsidRPr="00724450">
        <w:rPr>
          <w:lang w:eastAsia="zh-CN"/>
        </w:rPr>
        <w:t>充满激情</w:t>
      </w:r>
      <w:r w:rsidR="00AE7E52" w:rsidRPr="00724450">
        <w:rPr>
          <w:lang w:eastAsia="zh-CN"/>
        </w:rPr>
        <w:t>和</w:t>
      </w:r>
      <w:r w:rsidR="00EE6C5D" w:rsidRPr="00724450">
        <w:rPr>
          <w:lang w:eastAsia="zh-CN"/>
        </w:rPr>
        <w:t>挑战</w:t>
      </w:r>
      <w:r w:rsidR="00AE7E52" w:rsidRPr="00724450">
        <w:rPr>
          <w:lang w:eastAsia="zh-CN"/>
        </w:rPr>
        <w:t>精神的汽车</w:t>
      </w:r>
      <w:r w:rsidR="00EE6C5D" w:rsidRPr="00724450">
        <w:rPr>
          <w:lang w:eastAsia="zh-CN"/>
        </w:rPr>
        <w:t>品牌。森海塞尔与</w:t>
      </w:r>
      <w:r w:rsidR="00EE6C5D" w:rsidRPr="00724450">
        <w:rPr>
          <w:lang w:eastAsia="zh-CN"/>
        </w:rPr>
        <w:t>CUPRA</w:t>
      </w:r>
      <w:r w:rsidR="00EE6C5D" w:rsidRPr="00724450">
        <w:rPr>
          <w:lang w:eastAsia="zh-CN"/>
        </w:rPr>
        <w:t>怀揣着同样的热情，致力于</w:t>
      </w:r>
      <w:r w:rsidR="003448BF" w:rsidRPr="00724450">
        <w:rPr>
          <w:lang w:eastAsia="zh-CN"/>
        </w:rPr>
        <w:t>重新定义车载音频体验，不断突破汽车音频技术的边界，</w:t>
      </w:r>
      <w:r w:rsidR="00EE6C5D" w:rsidRPr="00724450">
        <w:rPr>
          <w:lang w:eastAsia="zh-CN"/>
        </w:rPr>
        <w:t>打造具有独特部署和精致设计的技术解决方案。</w:t>
      </w:r>
    </w:p>
    <w:p w14:paraId="1C7240D0" w14:textId="1B646A7E" w:rsidR="00C056D9" w:rsidRPr="00724450" w:rsidRDefault="00C82C76" w:rsidP="00CB55B7">
      <w:pPr>
        <w:spacing w:after="240"/>
        <w:rPr>
          <w:lang w:eastAsia="zh-CN"/>
        </w:rPr>
      </w:pPr>
      <w:r w:rsidRPr="00724450">
        <w:rPr>
          <w:lang w:eastAsia="zh-CN"/>
        </w:rPr>
        <w:t>此外，</w:t>
      </w:r>
      <w:r w:rsidR="00FE0A0B" w:rsidRPr="00724450">
        <w:rPr>
          <w:lang w:eastAsia="zh-CN"/>
        </w:rPr>
        <w:t>森海塞尔与英国跑车制造商</w:t>
      </w:r>
      <w:r w:rsidR="0087166C" w:rsidRPr="00724450">
        <w:rPr>
          <w:lang w:eastAsia="zh-CN"/>
        </w:rPr>
        <w:t>摩根汽车公司（</w:t>
      </w:r>
      <w:r w:rsidR="0087166C" w:rsidRPr="00724450">
        <w:rPr>
          <w:lang w:eastAsia="zh-CN"/>
        </w:rPr>
        <w:t>Morgan Motor</w:t>
      </w:r>
      <w:r w:rsidR="0087166C" w:rsidRPr="00724450">
        <w:rPr>
          <w:lang w:eastAsia="zh-CN"/>
        </w:rPr>
        <w:t>）</w:t>
      </w:r>
      <w:r w:rsidR="00AC05F5">
        <w:rPr>
          <w:rFonts w:hint="eastAsia"/>
          <w:lang w:eastAsia="zh-CN"/>
        </w:rPr>
        <w:t>于</w:t>
      </w:r>
      <w:r w:rsidR="00AC05F5" w:rsidRPr="00724450">
        <w:rPr>
          <w:lang w:eastAsia="zh-CN"/>
        </w:rPr>
        <w:t>2022</w:t>
      </w:r>
      <w:r w:rsidR="00AC05F5" w:rsidRPr="00724450">
        <w:rPr>
          <w:lang w:eastAsia="zh-CN"/>
        </w:rPr>
        <w:t>年</w:t>
      </w:r>
      <w:r w:rsidR="00413C1F">
        <w:rPr>
          <w:rFonts w:hint="eastAsia"/>
          <w:lang w:eastAsia="zh-CN"/>
        </w:rPr>
        <w:t>开启</w:t>
      </w:r>
      <w:r w:rsidRPr="00724450">
        <w:rPr>
          <w:lang w:eastAsia="zh-CN"/>
        </w:rPr>
        <w:t>合作，</w:t>
      </w:r>
      <w:r w:rsidR="00413C1F">
        <w:rPr>
          <w:rFonts w:hint="eastAsia"/>
          <w:lang w:eastAsia="zh-CN"/>
        </w:rPr>
        <w:t>至今</w:t>
      </w:r>
      <w:r w:rsidRPr="00724450">
        <w:rPr>
          <w:lang w:eastAsia="zh-CN"/>
        </w:rPr>
        <w:t>涵盖</w:t>
      </w:r>
      <w:r w:rsidR="00F42680" w:rsidRPr="00724450">
        <w:rPr>
          <w:lang w:eastAsia="zh-CN"/>
        </w:rPr>
        <w:t>四款</w:t>
      </w:r>
      <w:r w:rsidR="00FE0A0B" w:rsidRPr="00724450">
        <w:rPr>
          <w:lang w:eastAsia="zh-CN"/>
        </w:rPr>
        <w:t>车型：</w:t>
      </w:r>
      <w:r w:rsidR="00FE0A0B" w:rsidRPr="00724450">
        <w:rPr>
          <w:lang w:eastAsia="zh-CN"/>
        </w:rPr>
        <w:t>Plus Four</w:t>
      </w:r>
      <w:r w:rsidR="00FE0A0B" w:rsidRPr="00724450">
        <w:rPr>
          <w:lang w:eastAsia="zh-CN"/>
        </w:rPr>
        <w:t>、</w:t>
      </w:r>
      <w:r w:rsidR="00FE0A0B" w:rsidRPr="00724450">
        <w:rPr>
          <w:lang w:eastAsia="zh-CN"/>
        </w:rPr>
        <w:t>Plus Six</w:t>
      </w:r>
      <w:r w:rsidR="00FE0A0B" w:rsidRPr="00724450">
        <w:rPr>
          <w:lang w:eastAsia="zh-CN"/>
        </w:rPr>
        <w:t>、</w:t>
      </w:r>
      <w:r w:rsidR="00FE0A0B" w:rsidRPr="00724450">
        <w:rPr>
          <w:lang w:eastAsia="zh-CN"/>
        </w:rPr>
        <w:t>Midsummer</w:t>
      </w:r>
      <w:r w:rsidR="00FE0A0B" w:rsidRPr="00724450">
        <w:rPr>
          <w:lang w:eastAsia="zh-CN"/>
        </w:rPr>
        <w:t>及全新</w:t>
      </w:r>
      <w:r w:rsidR="00FE0A0B" w:rsidRPr="00724450">
        <w:rPr>
          <w:lang w:eastAsia="zh-CN"/>
        </w:rPr>
        <w:t>Supersport</w:t>
      </w:r>
      <w:r w:rsidR="00FE0A0B" w:rsidRPr="00724450">
        <w:rPr>
          <w:lang w:eastAsia="zh-CN"/>
        </w:rPr>
        <w:t>。双方合作打造的系统将</w:t>
      </w:r>
      <w:r w:rsidR="00547FB1">
        <w:rPr>
          <w:rFonts w:hint="eastAsia"/>
          <w:lang w:eastAsia="zh-CN"/>
        </w:rPr>
        <w:t>杰出</w:t>
      </w:r>
      <w:r w:rsidR="00FE0A0B" w:rsidRPr="00724450">
        <w:rPr>
          <w:lang w:eastAsia="zh-CN"/>
        </w:rPr>
        <w:t>设计与</w:t>
      </w:r>
      <w:r w:rsidR="00FC14D5">
        <w:rPr>
          <w:rFonts w:hint="eastAsia"/>
          <w:lang w:eastAsia="zh-CN"/>
        </w:rPr>
        <w:t>顶尖</w:t>
      </w:r>
      <w:r w:rsidR="00FE0A0B" w:rsidRPr="00724450">
        <w:rPr>
          <w:lang w:eastAsia="zh-CN"/>
        </w:rPr>
        <w:t>技术完美结合，</w:t>
      </w:r>
      <w:r w:rsidR="0091629D">
        <w:rPr>
          <w:rFonts w:hint="eastAsia"/>
          <w:lang w:eastAsia="zh-CN"/>
        </w:rPr>
        <w:t>不仅</w:t>
      </w:r>
      <w:r w:rsidR="00FE0A0B" w:rsidRPr="00724450">
        <w:rPr>
          <w:lang w:eastAsia="zh-CN"/>
        </w:rPr>
        <w:t>拥有森海塞尔标志性</w:t>
      </w:r>
      <w:r w:rsidR="00547FB1">
        <w:rPr>
          <w:rFonts w:hint="eastAsia"/>
          <w:lang w:eastAsia="zh-CN"/>
        </w:rPr>
        <w:t>卓越音质</w:t>
      </w:r>
      <w:r w:rsidR="00FE0A0B" w:rsidRPr="00724450">
        <w:rPr>
          <w:lang w:eastAsia="zh-CN"/>
        </w:rPr>
        <w:t>，</w:t>
      </w:r>
      <w:r w:rsidR="0091629D">
        <w:rPr>
          <w:rFonts w:hint="eastAsia"/>
          <w:lang w:eastAsia="zh-CN"/>
        </w:rPr>
        <w:t>也体现了</w:t>
      </w:r>
      <w:r w:rsidR="00E55D7D" w:rsidRPr="00724450">
        <w:rPr>
          <w:lang w:eastAsia="zh-CN"/>
        </w:rPr>
        <w:t>摩根汽车</w:t>
      </w:r>
      <w:r w:rsidR="00F44E8C">
        <w:rPr>
          <w:rFonts w:hint="eastAsia"/>
          <w:lang w:eastAsia="zh-CN"/>
        </w:rPr>
        <w:t>独有的</w:t>
      </w:r>
      <w:r w:rsidR="00FE0A0B" w:rsidRPr="00724450">
        <w:rPr>
          <w:lang w:eastAsia="zh-CN"/>
        </w:rPr>
        <w:t>工艺</w:t>
      </w:r>
      <w:r w:rsidR="0018116A">
        <w:rPr>
          <w:rFonts w:hint="eastAsia"/>
          <w:lang w:eastAsia="zh-CN"/>
        </w:rPr>
        <w:t>技术</w:t>
      </w:r>
      <w:r w:rsidR="00FE0A0B" w:rsidRPr="00724450">
        <w:rPr>
          <w:lang w:eastAsia="zh-CN"/>
        </w:rPr>
        <w:t>、冒险精神与驾驶体验。</w:t>
      </w:r>
    </w:p>
    <w:p w14:paraId="680DB54A" w14:textId="77777777" w:rsidR="00D06051" w:rsidRPr="00E52F02" w:rsidRDefault="00D06051" w:rsidP="00CB55B7">
      <w:pPr>
        <w:spacing w:after="240"/>
        <w:rPr>
          <w:b/>
          <w:bCs/>
          <w:lang w:eastAsia="zh-CN"/>
        </w:rPr>
      </w:pPr>
    </w:p>
    <w:p w14:paraId="58277DDA" w14:textId="0DD43980" w:rsidR="005443A2" w:rsidRDefault="001A6645" w:rsidP="00CB55B7">
      <w:pPr>
        <w:spacing w:after="240"/>
        <w:rPr>
          <w:lang w:val="en-US" w:eastAsia="zh-CN"/>
        </w:rPr>
      </w:pPr>
      <w:r w:rsidRPr="00C1310A">
        <w:rPr>
          <w:lang w:eastAsia="zh-CN"/>
        </w:rPr>
        <w:t>中国是全球最大的汽车市场，也是智能出行技术的引领者。森海塞尔积极深化在中国市场的战略布局，</w:t>
      </w:r>
      <w:r w:rsidR="00FE2B67">
        <w:rPr>
          <w:rFonts w:hint="eastAsia"/>
          <w:lang w:eastAsia="zh-CN"/>
        </w:rPr>
        <w:t>携手行业领先</w:t>
      </w:r>
      <w:r w:rsidR="0067219D">
        <w:rPr>
          <w:rFonts w:hint="eastAsia"/>
          <w:lang w:eastAsia="zh-CN"/>
        </w:rPr>
        <w:t>的合作伙伴，践行引领车载音频之未来</w:t>
      </w:r>
      <w:r w:rsidR="009F55AA">
        <w:rPr>
          <w:rFonts w:hint="eastAsia"/>
          <w:lang w:eastAsia="zh-CN"/>
        </w:rPr>
        <w:t>、</w:t>
      </w:r>
      <w:r w:rsidR="0067219D">
        <w:rPr>
          <w:rFonts w:hint="eastAsia"/>
          <w:lang w:eastAsia="zh-CN"/>
        </w:rPr>
        <w:t>打造</w:t>
      </w:r>
      <w:r w:rsidR="00535753">
        <w:rPr>
          <w:rFonts w:hint="eastAsia"/>
          <w:lang w:eastAsia="zh-CN"/>
        </w:rPr>
        <w:t>独特非凡的听觉盛宴的承诺。</w:t>
      </w:r>
      <w:r w:rsidR="00535753" w:rsidRPr="00724450">
        <w:rPr>
          <w:lang w:val="en-US" w:eastAsia="zh-CN"/>
        </w:rPr>
        <w:t>2026</w:t>
      </w:r>
      <w:r w:rsidR="00535753" w:rsidRPr="00724450">
        <w:rPr>
          <w:lang w:val="en-US" w:eastAsia="zh-CN"/>
        </w:rPr>
        <w:t>北京车展期间</w:t>
      </w:r>
      <w:r w:rsidR="00D2121B">
        <w:rPr>
          <w:rFonts w:hint="eastAsia"/>
          <w:lang w:val="en-US" w:eastAsia="zh-CN"/>
        </w:rPr>
        <w:t>，</w:t>
      </w:r>
      <w:r w:rsidR="00D2121B" w:rsidRPr="00724450">
        <w:rPr>
          <w:lang w:val="en-US" w:eastAsia="zh-CN"/>
        </w:rPr>
        <w:t>Sennheiser Mobility</w:t>
      </w:r>
      <w:r w:rsidR="00D2121B" w:rsidRPr="00724450">
        <w:rPr>
          <w:lang w:val="en-US" w:eastAsia="zh-CN"/>
        </w:rPr>
        <w:t>诚邀广大车展参会者莅临</w:t>
      </w:r>
      <w:r w:rsidR="00D2121B" w:rsidRPr="00724450">
        <w:rPr>
          <w:lang w:val="en-US" w:eastAsia="zh-CN"/>
        </w:rPr>
        <w:t>smart</w:t>
      </w:r>
      <w:r w:rsidR="00D2121B" w:rsidRPr="00724450">
        <w:rPr>
          <w:lang w:val="en-US" w:eastAsia="zh-CN"/>
        </w:rPr>
        <w:t>展台</w:t>
      </w:r>
      <w:r w:rsidR="00D2121B">
        <w:rPr>
          <w:rFonts w:hint="eastAsia"/>
          <w:lang w:val="en-US" w:eastAsia="zh-CN"/>
        </w:rPr>
        <w:t>（</w:t>
      </w:r>
      <w:r w:rsidR="00D2121B" w:rsidRPr="00D2121B">
        <w:rPr>
          <w:rFonts w:hint="eastAsia"/>
          <w:lang w:val="en-US" w:eastAsia="zh-CN"/>
        </w:rPr>
        <w:t>E404</w:t>
      </w:r>
      <w:r w:rsidR="00D2121B" w:rsidRPr="00D2121B">
        <w:rPr>
          <w:rFonts w:hint="eastAsia"/>
          <w:lang w:val="en-US" w:eastAsia="zh-CN"/>
        </w:rPr>
        <w:t>）</w:t>
      </w:r>
      <w:r w:rsidR="00D2121B">
        <w:rPr>
          <w:rFonts w:hint="eastAsia"/>
          <w:lang w:val="en-US" w:eastAsia="zh-CN"/>
        </w:rPr>
        <w:t>，</w:t>
      </w:r>
      <w:r w:rsidR="005B05FC">
        <w:rPr>
          <w:rFonts w:hint="eastAsia"/>
          <w:lang w:val="en-US" w:eastAsia="zh-CN"/>
        </w:rPr>
        <w:t>亲身</w:t>
      </w:r>
      <w:r w:rsidR="005A50D7">
        <w:rPr>
          <w:rFonts w:hint="eastAsia"/>
          <w:lang w:val="en-US" w:eastAsia="zh-CN"/>
        </w:rPr>
        <w:t>感受森海塞尔典范音响系统的魅力，见证智能出行新时代</w:t>
      </w:r>
      <w:r w:rsidR="00007832">
        <w:rPr>
          <w:rFonts w:hint="eastAsia"/>
          <w:lang w:val="en-US" w:eastAsia="zh-CN"/>
        </w:rPr>
        <w:t>的到来。</w:t>
      </w:r>
    </w:p>
    <w:p w14:paraId="7BCB6E28" w14:textId="50CB1F92" w:rsidR="00085B4B" w:rsidRDefault="00EC0C5B" w:rsidP="007D4DB6">
      <w:pPr>
        <w:spacing w:after="240"/>
        <w:rPr>
          <w:lang w:val="en-US" w:eastAsia="zh-CN"/>
        </w:rPr>
      </w:pPr>
      <w:r>
        <w:rPr>
          <w:rFonts w:hint="eastAsia"/>
          <w:lang w:val="en-US" w:eastAsia="zh-CN"/>
        </w:rPr>
        <w:lastRenderedPageBreak/>
        <w:t>（正文结束）</w:t>
      </w:r>
    </w:p>
    <w:p w14:paraId="28A345EC" w14:textId="77777777" w:rsidR="007D4DB6" w:rsidRDefault="007D4DB6" w:rsidP="007D4DB6">
      <w:pPr>
        <w:spacing w:after="240"/>
        <w:rPr>
          <w:lang w:val="en-US" w:eastAsia="zh-CN"/>
        </w:rPr>
      </w:pPr>
    </w:p>
    <w:p w14:paraId="1126BEC0" w14:textId="77777777" w:rsidR="007D4DB6" w:rsidRDefault="007D4DB6" w:rsidP="007D4DB6">
      <w:pPr>
        <w:spacing w:after="240"/>
        <w:rPr>
          <w:rFonts w:eastAsia="宋体"/>
          <w:b/>
          <w:bCs/>
          <w:lang w:eastAsia="zh-CN"/>
        </w:rPr>
      </w:pPr>
    </w:p>
    <w:p w14:paraId="1BD31C50" w14:textId="004F4309" w:rsidR="00085B4B" w:rsidRPr="0007567F" w:rsidRDefault="00085B4B" w:rsidP="00085B4B">
      <w:pPr>
        <w:pStyle w:val="About"/>
        <w:rPr>
          <w:rFonts w:eastAsia="宋体"/>
          <w:b/>
          <w:bCs/>
          <w:lang w:eastAsia="zh-CN"/>
        </w:rPr>
      </w:pPr>
      <w:r w:rsidRPr="0007567F">
        <w:rPr>
          <w:rFonts w:eastAsia="宋体"/>
          <w:b/>
          <w:bCs/>
          <w:lang w:eastAsia="zh-CN"/>
        </w:rPr>
        <w:t>关于森海塞尔品牌</w:t>
      </w:r>
      <w:r w:rsidRPr="0007567F">
        <w:rPr>
          <w:rFonts w:eastAsia="宋体"/>
          <w:b/>
          <w:bCs/>
          <w:lang w:eastAsia="zh-CN"/>
        </w:rPr>
        <w:t>——</w:t>
      </w:r>
      <w:r>
        <w:rPr>
          <w:rFonts w:eastAsia="宋体" w:hint="eastAsia"/>
          <w:b/>
          <w:bCs/>
          <w:lang w:eastAsia="zh-CN"/>
        </w:rPr>
        <w:t>80</w:t>
      </w:r>
      <w:r w:rsidRPr="0007567F">
        <w:rPr>
          <w:rFonts w:eastAsia="宋体"/>
          <w:b/>
          <w:bCs/>
          <w:lang w:eastAsia="zh-CN"/>
        </w:rPr>
        <w:t>余载引领音频之未来</w:t>
      </w:r>
    </w:p>
    <w:p w14:paraId="0CF1F68B" w14:textId="77777777" w:rsidR="00085B4B" w:rsidRPr="0007567F" w:rsidRDefault="00085B4B" w:rsidP="00085B4B">
      <w:pPr>
        <w:pStyle w:val="About"/>
        <w:rPr>
          <w:rFonts w:ascii="Sennheiser Office" w:eastAsia="宋体" w:hAnsi="Sennheiser Office"/>
          <w:lang w:eastAsia="zh-CN"/>
        </w:rPr>
      </w:pPr>
      <w:r w:rsidRPr="0007567F">
        <w:rPr>
          <w:rFonts w:ascii="Sennheiser Office" w:eastAsia="宋体" w:hAnsi="Sennheiser Office"/>
          <w:lang w:eastAsia="zh-CN"/>
        </w:rPr>
        <w:t>音频是我们的生命之源。我们满怀热情，致力于创造与众不同的音频解决方案。这份热情引领我们登上世界顶级舞台，亦走进最安静的聆听空间，也使森海塞尔成为卓越音频的代名词，音质不仅出众，而且真实。自</w:t>
      </w:r>
      <w:r w:rsidRPr="0007567F">
        <w:rPr>
          <w:rFonts w:ascii="Sennheiser Office" w:eastAsia="宋体" w:hAnsi="Sennheiser Office"/>
          <w:lang w:eastAsia="zh-CN"/>
        </w:rPr>
        <w:t>1945</w:t>
      </w:r>
      <w:r w:rsidRPr="0007567F">
        <w:rPr>
          <w:rFonts w:ascii="Sennheiser Office" w:eastAsia="宋体" w:hAnsi="Sennheiser Office"/>
          <w:lang w:eastAsia="zh-CN"/>
        </w:rPr>
        <w:t>年成立以来，我们始终以打造音频之未来为己任，不断为客户缔造非凡的声音体验。</w:t>
      </w:r>
    </w:p>
    <w:p w14:paraId="398BDEEE" w14:textId="77777777" w:rsidR="00085B4B" w:rsidRPr="0007567F" w:rsidRDefault="00085B4B" w:rsidP="00085B4B">
      <w:pPr>
        <w:pStyle w:val="About"/>
        <w:rPr>
          <w:rFonts w:ascii="Sennheiser Office" w:eastAsia="宋体" w:hAnsi="Sennheiser Office"/>
          <w:lang w:eastAsia="zh-CN"/>
        </w:rPr>
      </w:pPr>
      <w:r w:rsidRPr="0007567F">
        <w:rPr>
          <w:rFonts w:ascii="Sennheiser Office" w:eastAsia="宋体" w:hAnsi="Sennheiser Office"/>
          <w:lang w:eastAsia="zh-CN"/>
        </w:rPr>
        <w:t>专业音频解决方案，如麦克风、会议解决方案、流媒体技术和监听系统等隶属于森海塞尔（</w:t>
      </w:r>
      <w:r w:rsidRPr="0007567F">
        <w:rPr>
          <w:rFonts w:ascii="Sennheiser Office" w:eastAsia="宋体" w:hAnsi="Sennheiser Office"/>
          <w:lang w:eastAsia="zh-CN"/>
        </w:rPr>
        <w:t>Sennheiser electronic SE &amp; Co. KG</w:t>
      </w:r>
      <w:r w:rsidRPr="0007567F">
        <w:rPr>
          <w:rFonts w:ascii="Sennheiser Office" w:eastAsia="宋体" w:hAnsi="Sennheiser Office"/>
          <w:lang w:eastAsia="zh-CN"/>
        </w:rPr>
        <w:t>）；而消费设备业务，包括耳机、条形音箱和语音增强系列耳机在森海塞尔的授权下由索诺瓦控股集团（</w:t>
      </w:r>
      <w:r w:rsidRPr="0007567F">
        <w:rPr>
          <w:rFonts w:ascii="Sennheiser Office" w:eastAsia="宋体" w:hAnsi="Sennheiser Office"/>
          <w:lang w:eastAsia="zh-CN"/>
        </w:rPr>
        <w:t>Sonova Holding AG</w:t>
      </w:r>
      <w:r w:rsidRPr="0007567F">
        <w:rPr>
          <w:rFonts w:ascii="Sennheiser Office" w:eastAsia="宋体" w:hAnsi="Sennheiser Office"/>
          <w:lang w:eastAsia="zh-CN"/>
        </w:rPr>
        <w:t>）运营。</w:t>
      </w:r>
    </w:p>
    <w:p w14:paraId="45F41F49" w14:textId="77777777" w:rsidR="00085B4B" w:rsidRDefault="00085B4B" w:rsidP="00085B4B">
      <w:pPr>
        <w:pStyle w:val="About"/>
        <w:rPr>
          <w:rStyle w:val="Hyperlink1"/>
          <w:rFonts w:eastAsia="宋体"/>
          <w:lang w:eastAsia="zh-CN"/>
        </w:rPr>
      </w:pPr>
    </w:p>
    <w:p w14:paraId="416110A8" w14:textId="77777777" w:rsidR="00085B4B" w:rsidRPr="00E1464A" w:rsidRDefault="00085B4B" w:rsidP="00085B4B">
      <w:pPr>
        <w:pStyle w:val="About"/>
        <w:rPr>
          <w:rStyle w:val="Hyperlink1"/>
          <w:rFonts w:eastAsia="宋体"/>
        </w:rPr>
      </w:pPr>
      <w:r w:rsidRPr="00E1464A">
        <w:rPr>
          <w:rStyle w:val="Hyperlink1"/>
          <w:rFonts w:eastAsia="宋体"/>
        </w:rPr>
        <w:t xml:space="preserve">www.sennheiser.com </w:t>
      </w:r>
    </w:p>
    <w:p w14:paraId="43C8CE67" w14:textId="77777777" w:rsidR="00085B4B" w:rsidRPr="00E1464A" w:rsidRDefault="00085B4B" w:rsidP="00085B4B">
      <w:pPr>
        <w:pStyle w:val="About"/>
        <w:rPr>
          <w:rStyle w:val="Hyperlink1"/>
          <w:rFonts w:eastAsia="宋体"/>
        </w:rPr>
      </w:pPr>
      <w:hyperlink r:id="rId14" w:history="1">
        <w:r w:rsidRPr="00E1464A">
          <w:rPr>
            <w:rStyle w:val="Hyperlink1"/>
            <w:rFonts w:eastAsia="宋体"/>
          </w:rPr>
          <w:t>www.sennheiser-hearing.com</w:t>
        </w:r>
      </w:hyperlink>
    </w:p>
    <w:p w14:paraId="09A3294D" w14:textId="77777777" w:rsidR="00085B4B" w:rsidRPr="00F0438C" w:rsidRDefault="00085B4B" w:rsidP="00085B4B">
      <w:pPr>
        <w:pStyle w:val="About"/>
        <w:rPr>
          <w:rStyle w:val="aa"/>
          <w:color w:val="0095D5" w:themeColor="accent1"/>
        </w:rPr>
      </w:pPr>
    </w:p>
    <w:p w14:paraId="53742751" w14:textId="77777777" w:rsidR="00085B4B" w:rsidRPr="00483A08" w:rsidRDefault="00085B4B" w:rsidP="00085B4B">
      <w:pPr>
        <w:pStyle w:val="Contact"/>
        <w:spacing w:line="240" w:lineRule="auto"/>
        <w:rPr>
          <w:rFonts w:ascii="Sennheiser Office" w:eastAsia="宋体" w:hAnsi="Sennheiser Office"/>
          <w:b/>
          <w:lang w:eastAsia="zh-CN"/>
        </w:rPr>
      </w:pPr>
    </w:p>
    <w:p w14:paraId="2A153F0B" w14:textId="77777777" w:rsidR="00085B4B" w:rsidRPr="00FE14AD" w:rsidRDefault="00085B4B" w:rsidP="00085B4B">
      <w:pPr>
        <w:pStyle w:val="Contact"/>
        <w:rPr>
          <w:rFonts w:ascii="Sennheiser Office" w:eastAsia="宋体" w:hAnsi="Sennheiser Office"/>
          <w:b/>
          <w:lang w:eastAsia="zh-CN"/>
        </w:rPr>
      </w:pPr>
      <w:r w:rsidRPr="00FE14AD">
        <w:rPr>
          <w:rFonts w:ascii="Sennheiser Office" w:eastAsia="宋体" w:hAnsi="Sennheiser Office"/>
          <w:b/>
          <w:lang w:eastAsia="zh-CN"/>
        </w:rPr>
        <w:t>大中华区新闻联络人</w:t>
      </w:r>
    </w:p>
    <w:p w14:paraId="0C206310" w14:textId="77777777" w:rsidR="00085B4B" w:rsidRPr="00FE14AD" w:rsidRDefault="00085B4B" w:rsidP="00085B4B">
      <w:pPr>
        <w:pStyle w:val="Contact"/>
        <w:rPr>
          <w:rFonts w:ascii="Sennheiser Office" w:eastAsia="宋体" w:hAnsi="Sennheiser Office"/>
          <w:color w:val="0095D5"/>
          <w:lang w:eastAsia="zh-CN"/>
        </w:rPr>
      </w:pPr>
      <w:r w:rsidRPr="00FE14AD">
        <w:rPr>
          <w:rFonts w:ascii="Sennheiser Office" w:eastAsia="宋体" w:hAnsi="Sennheiser Office"/>
          <w:color w:val="0095D5"/>
          <w:lang w:eastAsia="zh-CN"/>
        </w:rPr>
        <w:t>顾彦多</w:t>
      </w:r>
    </w:p>
    <w:p w14:paraId="51851D06" w14:textId="77777777" w:rsidR="00085B4B" w:rsidRPr="00FE14AD" w:rsidRDefault="00085B4B" w:rsidP="00085B4B">
      <w:pPr>
        <w:pStyle w:val="Contact"/>
        <w:rPr>
          <w:rFonts w:ascii="Sennheiser Office" w:eastAsia="宋体" w:hAnsi="Sennheiser Office"/>
        </w:rPr>
      </w:pPr>
      <w:hyperlink r:id="rId15" w:history="1">
        <w:r w:rsidRPr="00FE14AD">
          <w:rPr>
            <w:rFonts w:ascii="Sennheiser Office" w:eastAsia="宋体" w:hAnsi="Sennheiser Office"/>
          </w:rPr>
          <w:t>ivy.gu@sennheiser.com</w:t>
        </w:r>
      </w:hyperlink>
    </w:p>
    <w:p w14:paraId="7AB76291" w14:textId="77777777" w:rsidR="00085B4B" w:rsidRDefault="00085B4B" w:rsidP="00085B4B">
      <w:pPr>
        <w:pStyle w:val="Contact"/>
        <w:rPr>
          <w:rFonts w:ascii="Sennheiser Office" w:eastAsia="宋体" w:hAnsi="Sennheiser Office"/>
        </w:rPr>
      </w:pPr>
      <w:r w:rsidRPr="00FE14AD">
        <w:rPr>
          <w:rFonts w:ascii="Sennheiser Office" w:eastAsia="宋体" w:hAnsi="Sennheiser Office"/>
        </w:rPr>
        <w:t>+86-13810674317</w:t>
      </w:r>
    </w:p>
    <w:p w14:paraId="1027FBA1" w14:textId="77777777" w:rsidR="0024486B" w:rsidRPr="00000B4A" w:rsidRDefault="0024486B" w:rsidP="00085B4B">
      <w:pPr>
        <w:pStyle w:val="Contact"/>
        <w:rPr>
          <w:rFonts w:ascii="Sennheiser Office" w:eastAsia="宋体" w:hAnsi="Sennheiser Office"/>
          <w:lang w:eastAsia="zh-CN"/>
        </w:rPr>
      </w:pPr>
    </w:p>
    <w:p w14:paraId="433145E3" w14:textId="77777777" w:rsidR="0024486B" w:rsidRPr="001B24A0" w:rsidRDefault="0024486B" w:rsidP="0024486B">
      <w:pPr>
        <w:spacing w:line="240" w:lineRule="auto"/>
        <w:rPr>
          <w:rFonts w:ascii="Sennheiser Office" w:hAnsi="Sennheiser Office"/>
          <w:b/>
          <w:bCs/>
          <w:sz w:val="16"/>
          <w:szCs w:val="16"/>
          <w:lang w:val="en-US" w:eastAsia="zh-CN"/>
        </w:rPr>
      </w:pPr>
      <w:r w:rsidRPr="001B24A0">
        <w:rPr>
          <w:rFonts w:ascii="Sennheiser Office" w:hAnsi="Sennheiser Office"/>
          <w:b/>
          <w:bCs/>
          <w:sz w:val="16"/>
          <w:szCs w:val="16"/>
          <w:lang w:val="en-US" w:eastAsia="zh-CN"/>
        </w:rPr>
        <w:t>Sennheiser Mobility</w:t>
      </w:r>
      <w:r w:rsidRPr="001B24A0">
        <w:rPr>
          <w:rFonts w:ascii="Sennheiser Office" w:hAnsi="Sennheiser Office"/>
          <w:b/>
          <w:bCs/>
          <w:sz w:val="16"/>
          <w:szCs w:val="16"/>
          <w:lang w:val="en-US" w:eastAsia="zh-CN"/>
        </w:rPr>
        <w:t>全球新闻联络人</w:t>
      </w:r>
    </w:p>
    <w:p w14:paraId="5452E38A" w14:textId="77777777" w:rsidR="0024486B" w:rsidRPr="001B24A0" w:rsidRDefault="0024486B" w:rsidP="0024486B">
      <w:pPr>
        <w:pStyle w:val="Contact"/>
        <w:rPr>
          <w:rFonts w:ascii="Sennheiser Office" w:eastAsia="宋体" w:hAnsi="Sennheiser Office" w:cs="宋体"/>
          <w:b/>
          <w:bCs/>
        </w:rPr>
      </w:pPr>
      <w:r w:rsidRPr="001B24A0">
        <w:rPr>
          <w:rFonts w:ascii="Sennheiser Office" w:eastAsia="宋体" w:hAnsi="Sennheiser Office" w:cs="Sennheiser Office"/>
          <w:color w:val="00B0F0"/>
        </w:rPr>
        <w:t>Felix Teufel</w:t>
      </w:r>
      <w:r w:rsidRPr="001B24A0">
        <w:rPr>
          <w:rFonts w:ascii="Sennheiser Office" w:eastAsia="宋体" w:hAnsi="Sennheiser Office" w:cs="宋体" w:hint="eastAsia"/>
          <w:b/>
          <w:bCs/>
        </w:rPr>
        <w:t xml:space="preserve"> </w:t>
      </w:r>
      <w:r w:rsidRPr="001B24A0">
        <w:rPr>
          <w:rFonts w:ascii="Sennheiser Office" w:eastAsia="宋体" w:hAnsi="Sennheiser Office" w:cs="宋体" w:hint="eastAsia"/>
          <w:b/>
          <w:bCs/>
        </w:rPr>
        <w:t>业务发展和合作伙伴成功经理</w:t>
      </w:r>
    </w:p>
    <w:p w14:paraId="0AF00951" w14:textId="77777777" w:rsidR="0024486B" w:rsidRPr="001B24A0" w:rsidRDefault="0024486B" w:rsidP="0024486B">
      <w:pPr>
        <w:pStyle w:val="Contact"/>
        <w:rPr>
          <w:rFonts w:ascii="Sennheiser Office" w:eastAsia="宋体" w:hAnsi="Sennheiser Office" w:cs="Sennheiser Office"/>
          <w:b/>
          <w:bCs/>
        </w:rPr>
      </w:pPr>
      <w:r w:rsidRPr="001B24A0">
        <w:rPr>
          <w:rFonts w:ascii="Sennheiser Office" w:eastAsia="宋体" w:hAnsi="Sennheiser Office" w:cs="Sennheiser Office"/>
          <w:color w:val="00B0F0"/>
        </w:rPr>
        <w:t>Sarah Talaat</w:t>
      </w:r>
      <w:r w:rsidRPr="001B24A0">
        <w:rPr>
          <w:rFonts w:ascii="Sennheiser Office" w:eastAsia="宋体" w:hAnsi="Sennheiser Office" w:cs="宋体" w:hint="eastAsia"/>
          <w:b/>
          <w:bCs/>
        </w:rPr>
        <w:t xml:space="preserve"> </w:t>
      </w:r>
      <w:r w:rsidRPr="001B24A0">
        <w:rPr>
          <w:rFonts w:ascii="Sennheiser Office" w:eastAsia="宋体" w:hAnsi="Sennheiser Office" w:cs="宋体" w:hint="eastAsia"/>
          <w:b/>
          <w:bCs/>
        </w:rPr>
        <w:t>合作伙伴市场和</w:t>
      </w:r>
      <w:r w:rsidRPr="001B24A0">
        <w:rPr>
          <w:rFonts w:ascii="Sennheiser Office" w:eastAsia="宋体" w:hAnsi="Sennheiser Office" w:cs="宋体" w:hint="eastAsia"/>
          <w:b/>
          <w:bCs/>
        </w:rPr>
        <w:t>PR</w:t>
      </w:r>
      <w:r w:rsidRPr="001B24A0">
        <w:rPr>
          <w:rFonts w:ascii="Sennheiser Office" w:eastAsia="宋体" w:hAnsi="Sennheiser Office" w:cs="宋体" w:hint="eastAsia"/>
          <w:b/>
          <w:bCs/>
        </w:rPr>
        <w:t>专家</w:t>
      </w:r>
    </w:p>
    <w:p w14:paraId="35A21648" w14:textId="77777777" w:rsidR="0024486B" w:rsidRPr="001B24A0" w:rsidRDefault="0024486B" w:rsidP="0024486B">
      <w:pPr>
        <w:rPr>
          <w:rFonts w:ascii="Sennheiser Office" w:hAnsi="Sennheiser Office" w:cs="Sennheiser Office"/>
          <w:sz w:val="15"/>
          <w:szCs w:val="15"/>
          <w:lang w:eastAsia="zh-CN"/>
        </w:rPr>
      </w:pPr>
      <w:r w:rsidRPr="001B24A0">
        <w:rPr>
          <w:rFonts w:ascii="Sennheiser Office" w:hAnsi="Sennheiser Office" w:cs="Sennheiser Office"/>
          <w:sz w:val="15"/>
          <w:szCs w:val="15"/>
          <w:lang w:eastAsia="zh-CN"/>
        </w:rPr>
        <w:t>mobility@sennheiser.com</w:t>
      </w:r>
    </w:p>
    <w:p w14:paraId="1ED096AE" w14:textId="77777777" w:rsidR="0024486B" w:rsidRPr="00EC0C5B" w:rsidRDefault="0024486B" w:rsidP="00CB55B7">
      <w:pPr>
        <w:spacing w:after="240"/>
        <w:rPr>
          <w:lang w:eastAsia="zh-CN"/>
        </w:rPr>
      </w:pPr>
    </w:p>
    <w:sectPr w:rsidR="0024486B" w:rsidRPr="00EC0C5B" w:rsidSect="006B19A4">
      <w:headerReference w:type="default" r:id="rId16"/>
      <w:footerReference w:type="even" r:id="rId17"/>
      <w:footerReference w:type="default" r:id="rId18"/>
      <w:headerReference w:type="first" r:id="rId19"/>
      <w:footerReference w:type="first" r:id="rId20"/>
      <w:pgSz w:w="11906" w:h="16838" w:code="9"/>
      <w:pgMar w:top="2268" w:right="2552" w:bottom="1134"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FFC6D3" w14:textId="77777777" w:rsidR="008C01E0" w:rsidRPr="003036C9" w:rsidRDefault="008C01E0" w:rsidP="00CA1EB9">
      <w:pPr>
        <w:spacing w:line="240" w:lineRule="auto"/>
      </w:pPr>
      <w:r w:rsidRPr="003036C9">
        <w:separator/>
      </w:r>
    </w:p>
  </w:endnote>
  <w:endnote w:type="continuationSeparator" w:id="0">
    <w:p w14:paraId="75D70080" w14:textId="77777777" w:rsidR="008C01E0" w:rsidRPr="003036C9" w:rsidRDefault="008C01E0" w:rsidP="00CA1EB9">
      <w:pPr>
        <w:spacing w:line="240" w:lineRule="auto"/>
      </w:pPr>
      <w:r w:rsidRPr="003036C9">
        <w:continuationSeparator/>
      </w:r>
    </w:p>
  </w:endnote>
  <w:endnote w:type="continuationNotice" w:id="1">
    <w:p w14:paraId="7ADADF65" w14:textId="77777777" w:rsidR="008C01E0" w:rsidRPr="003036C9" w:rsidRDefault="008C01E0">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nnheiser Office">
    <w:panose1 w:val="02010504010101010104"/>
    <w:charset w:val="00"/>
    <w:family w:val="auto"/>
    <w:pitch w:val="variable"/>
    <w:sig w:usb0="A00000AF" w:usb1="500020DB" w:usb2="00000000" w:usb3="00000000" w:csb0="00000093" w:csb1="00000000"/>
    <w:embedRegular r:id="rId1" w:fontKey="{01F8B930-4502-438B-AEA9-E247A244171B}"/>
    <w:embedBold r:id="rId2" w:fontKey="{7B9D99F6-DD01-485F-892F-6F5B6A423865}"/>
    <w:embedItalic r:id="rId3" w:fontKey="{769CD699-B7D1-49B3-ADEC-09B4D49B37C4}"/>
    <w:embedBoldItalic r:id="rId4" w:fontKey="{45ADAD0C-80BE-433B-8EC0-5DEE42680DC0}"/>
  </w:font>
  <w:font w:name="Calibri">
    <w:panose1 w:val="020F0502020204030204"/>
    <w:charset w:val="00"/>
    <w:family w:val="swiss"/>
    <w:pitch w:val="variable"/>
    <w:sig w:usb0="E4002EFF" w:usb1="C200247B" w:usb2="00000009" w:usb3="00000000" w:csb0="000001FF" w:csb1="00000000"/>
    <w:embedRegular r:id="rId5" w:fontKey="{A6230F25-A0D1-49EF-87BB-E12818862A57}"/>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embedRegular r:id="rId6" w:fontKey="{95592551-BCE6-4DA8-B9BD-E469FF14DC74}"/>
  </w:font>
  <w:font w:name="Avenir Heavy">
    <w:altName w:val="Calibri"/>
    <w:charset w:val="4D"/>
    <w:family w:val="swiss"/>
    <w:pitch w:val="variable"/>
    <w:sig w:usb0="800000AF" w:usb1="5000204A" w:usb2="00000000" w:usb3="00000000" w:csb0="0000009B" w:csb1="00000000"/>
  </w:font>
  <w:font w:name="Times New Roman (Corps CS)">
    <w:altName w:val="Times New Roman"/>
    <w:charset w:val="00"/>
    <w:family w:val="roman"/>
    <w:pitch w:val="default"/>
  </w:font>
  <w:font w:name="WHMVO F+ Sennheiser Neue">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E080F8" w14:textId="0FA7D679" w:rsidR="00E540FF" w:rsidRDefault="00E540FF">
    <w:pPr>
      <w:pStyle w:val="a5"/>
    </w:pPr>
    <w:r>
      <w:rPr>
        <w:noProof/>
      </w:rPr>
      <mc:AlternateContent>
        <mc:Choice Requires="wps">
          <w:drawing>
            <wp:anchor distT="0" distB="0" distL="0" distR="0" simplePos="0" relativeHeight="251660290" behindDoc="0" locked="0" layoutInCell="1" allowOverlap="1" wp14:anchorId="34DB86EC" wp14:editId="36575A1A">
              <wp:simplePos x="635" y="635"/>
              <wp:positionH relativeFrom="page">
                <wp:align>center</wp:align>
              </wp:positionH>
              <wp:positionV relativeFrom="page">
                <wp:align>bottom</wp:align>
              </wp:positionV>
              <wp:extent cx="494665" cy="472440"/>
              <wp:effectExtent l="0" t="0" r="635" b="0"/>
              <wp:wrapNone/>
              <wp:docPr id="2132329163" name="文本框 2" descr="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94665" cy="472440"/>
                      </a:xfrm>
                      <a:prstGeom prst="rect">
                        <a:avLst/>
                      </a:prstGeom>
                      <a:noFill/>
                      <a:ln>
                        <a:noFill/>
                      </a:ln>
                    </wps:spPr>
                    <wps:txbx>
                      <w:txbxContent>
                        <w:p w14:paraId="7B5A82E7" w14:textId="5A5CD6B2" w:rsidR="00E540FF" w:rsidRPr="00E540FF" w:rsidRDefault="00E540FF" w:rsidP="00E540FF">
                          <w:pPr>
                            <w:rPr>
                              <w:rFonts w:ascii="Sennheiser Office" w:eastAsia="Sennheiser Office" w:hAnsi="Sennheiser Office" w:cs="Sennheiser Office"/>
                              <w:noProof/>
                              <w:color w:val="037CC2"/>
                              <w:sz w:val="22"/>
                            </w:rPr>
                          </w:pPr>
                          <w:r w:rsidRPr="00E540FF">
                            <w:rPr>
                              <w:rFonts w:ascii="Sennheiser Office" w:eastAsia="Sennheiser Office" w:hAnsi="Sennheiser Office" w:cs="Sennheiser Office"/>
                              <w:noProof/>
                              <w:color w:val="037CC2"/>
                              <w:sz w:val="22"/>
                            </w:rPr>
                            <w:t>Internal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4DB86EC" id="_x0000_t202" coordsize="21600,21600" o:spt="202" path="m,l,21600r21600,l21600,xe">
              <v:stroke joinstyle="miter"/>
              <v:path gradientshapeok="t" o:connecttype="rect"/>
            </v:shapetype>
            <v:shape id="文本框 2" o:spid="_x0000_s1026" type="#_x0000_t202" alt="Internal" style="position:absolute;margin-left:0;margin-top:0;width:38.95pt;height:37.2pt;z-index:25166029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" filled="f" stroked="f">
              <v:textbox style="mso-fit-shape-to-text:t" inset="0,0,0,15pt">
                <w:txbxContent>
                  <w:p w14:paraId="7B5A82E7" w14:textId="5A5CD6B2" w:rsidR="00E540FF" w:rsidRPr="00E540FF" w:rsidRDefault="00E540FF" w:rsidP="00E540FF">
                    <w:pPr>
                      <w:rPr>
                        <w:rFonts w:ascii="Sennheiser Office" w:eastAsia="Sennheiser Office" w:hAnsi="Sennheiser Office" w:cs="Sennheiser Office"/>
                        <w:noProof/>
                        <w:color w:val="037CC2"/>
                        <w:sz w:val="22"/>
                      </w:rPr>
                    </w:pPr>
                    <w:r w:rsidRPr="00E540FF">
                      <w:rPr>
                        <w:rFonts w:ascii="Sennheiser Office" w:eastAsia="Sennheiser Office" w:hAnsi="Sennheiser Office" w:cs="Sennheiser Office"/>
                        <w:noProof/>
                        <w:color w:val="037CC2"/>
                        <w:sz w:val="22"/>
                      </w:rPr>
                      <w:t>Internal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FA8E64" w14:textId="3797F156" w:rsidR="00E540FF" w:rsidRDefault="00E540FF">
    <w:pPr>
      <w:pStyle w:val="a5"/>
    </w:pPr>
    <w:r>
      <w:rPr>
        <w:noProof/>
      </w:rPr>
      <mc:AlternateContent>
        <mc:Choice Requires="wps">
          <w:drawing>
            <wp:anchor distT="0" distB="0" distL="0" distR="0" simplePos="0" relativeHeight="251661314" behindDoc="0" locked="0" layoutInCell="1" allowOverlap="1" wp14:anchorId="5B12310E" wp14:editId="6DF25C44">
              <wp:simplePos x="635" y="635"/>
              <wp:positionH relativeFrom="page">
                <wp:align>center</wp:align>
              </wp:positionH>
              <wp:positionV relativeFrom="page">
                <wp:align>bottom</wp:align>
              </wp:positionV>
              <wp:extent cx="494665" cy="472440"/>
              <wp:effectExtent l="0" t="0" r="635" b="0"/>
              <wp:wrapNone/>
              <wp:docPr id="2048186699" name="文本框 3" descr="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94665" cy="472440"/>
                      </a:xfrm>
                      <a:prstGeom prst="rect">
                        <a:avLst/>
                      </a:prstGeom>
                      <a:noFill/>
                      <a:ln>
                        <a:noFill/>
                      </a:ln>
                    </wps:spPr>
                    <wps:txbx>
                      <w:txbxContent>
                        <w:p w14:paraId="2527724A" w14:textId="75583F98" w:rsidR="00E540FF" w:rsidRPr="00E540FF" w:rsidRDefault="00E540FF" w:rsidP="00E540FF">
                          <w:pPr>
                            <w:rPr>
                              <w:rFonts w:ascii="Sennheiser Office" w:eastAsia="Sennheiser Office" w:hAnsi="Sennheiser Office" w:cs="Sennheiser Office"/>
                              <w:noProof/>
                              <w:color w:val="037CC2"/>
                              <w:sz w:val="22"/>
                            </w:rPr>
                          </w:pPr>
                          <w:r w:rsidRPr="00E540FF">
                            <w:rPr>
                              <w:rFonts w:ascii="Sennheiser Office" w:eastAsia="Sennheiser Office" w:hAnsi="Sennheiser Office" w:cs="Sennheiser Office"/>
                              <w:noProof/>
                              <w:color w:val="037CC2"/>
                              <w:sz w:val="22"/>
                            </w:rPr>
                            <w:t>Internal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B12310E" id="_x0000_t202" coordsize="21600,21600" o:spt="202" path="m,l,21600r21600,l21600,xe">
              <v:stroke joinstyle="miter"/>
              <v:path gradientshapeok="t" o:connecttype="rect"/>
            </v:shapetype>
            <v:shape id="文本框 3" o:spid="_x0000_s1027" type="#_x0000_t202" alt="Internal" style="position:absolute;margin-left:0;margin-top:0;width:38.95pt;height:37.2pt;z-index:25166131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" filled="f" stroked="f">
              <v:textbox style="mso-fit-shape-to-text:t" inset="0,0,0,15pt">
                <w:txbxContent>
                  <w:p w14:paraId="2527724A" w14:textId="75583F98" w:rsidR="00E540FF" w:rsidRPr="00E540FF" w:rsidRDefault="00E540FF" w:rsidP="00E540FF">
                    <w:pPr>
                      <w:rPr>
                        <w:rFonts w:ascii="Sennheiser Office" w:eastAsia="Sennheiser Office" w:hAnsi="Sennheiser Office" w:cs="Sennheiser Office"/>
                        <w:noProof/>
                        <w:color w:val="037CC2"/>
                        <w:sz w:val="22"/>
                      </w:rPr>
                    </w:pPr>
                    <w:r w:rsidRPr="00E540FF">
                      <w:rPr>
                        <w:rFonts w:ascii="Sennheiser Office" w:eastAsia="Sennheiser Office" w:hAnsi="Sennheiser Office" w:cs="Sennheiser Office"/>
                        <w:noProof/>
                        <w:color w:val="037CC2"/>
                        <w:sz w:val="22"/>
                      </w:rPr>
                      <w:t>Internal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077DFD" w14:textId="424381CA" w:rsidR="00FB7A5A" w:rsidRPr="003036C9" w:rsidRDefault="00E540FF" w:rsidP="009031C7">
    <w:pPr>
      <w:pStyle w:val="a5"/>
      <w:tabs>
        <w:tab w:val="left" w:pos="3068"/>
      </w:tabs>
    </w:pPr>
    <w:r>
      <w:rPr>
        <w:noProof/>
        <w:lang w:eastAsia="en-GB"/>
      </w:rPr>
      <mc:AlternateContent>
        <mc:Choice Requires="wps">
          <w:drawing>
            <wp:anchor distT="0" distB="0" distL="0" distR="0" simplePos="0" relativeHeight="251659266" behindDoc="0" locked="0" layoutInCell="1" allowOverlap="1" wp14:anchorId="32D708BC" wp14:editId="7651565D">
              <wp:simplePos x="635" y="635"/>
              <wp:positionH relativeFrom="page">
                <wp:align>center</wp:align>
              </wp:positionH>
              <wp:positionV relativeFrom="page">
                <wp:align>bottom</wp:align>
              </wp:positionV>
              <wp:extent cx="494665" cy="472440"/>
              <wp:effectExtent l="0" t="0" r="635" b="0"/>
              <wp:wrapNone/>
              <wp:docPr id="972449543" name="文本框 1" descr="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94665" cy="472440"/>
                      </a:xfrm>
                      <a:prstGeom prst="rect">
                        <a:avLst/>
                      </a:prstGeom>
                      <a:noFill/>
                      <a:ln>
                        <a:noFill/>
                      </a:ln>
                    </wps:spPr>
                    <wps:txbx>
                      <w:txbxContent>
                        <w:p w14:paraId="7F300292" w14:textId="6FDFA6DA" w:rsidR="00E540FF" w:rsidRPr="00E540FF" w:rsidRDefault="00E540FF" w:rsidP="00E540FF">
                          <w:pPr>
                            <w:rPr>
                              <w:rFonts w:ascii="Sennheiser Office" w:eastAsia="Sennheiser Office" w:hAnsi="Sennheiser Office" w:cs="Sennheiser Office"/>
                              <w:noProof/>
                              <w:color w:val="037CC2"/>
                              <w:sz w:val="22"/>
                            </w:rPr>
                          </w:pPr>
                          <w:r w:rsidRPr="00E540FF">
                            <w:rPr>
                              <w:rFonts w:ascii="Sennheiser Office" w:eastAsia="Sennheiser Office" w:hAnsi="Sennheiser Office" w:cs="Sennheiser Office"/>
                              <w:noProof/>
                              <w:color w:val="037CC2"/>
                              <w:sz w:val="22"/>
                            </w:rPr>
                            <w:t>Internal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2D708BC" id="_x0000_t202" coordsize="21600,21600" o:spt="202" path="m,l,21600r21600,l21600,xe">
              <v:stroke joinstyle="miter"/>
              <v:path gradientshapeok="t" o:connecttype="rect"/>
            </v:shapetype>
            <v:shape id="文本框 1" o:spid="_x0000_s1028" type="#_x0000_t202" alt="Internal" style="position:absolute;margin-left:0;margin-top:0;width:38.95pt;height:37.2pt;z-index:25165926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" filled="f" stroked="f">
              <v:textbox style="mso-fit-shape-to-text:t" inset="0,0,0,15pt">
                <w:txbxContent>
                  <w:p w14:paraId="7F300292" w14:textId="6FDFA6DA" w:rsidR="00E540FF" w:rsidRPr="00E540FF" w:rsidRDefault="00E540FF" w:rsidP="00E540FF">
                    <w:pPr>
                      <w:rPr>
                        <w:rFonts w:ascii="Sennheiser Office" w:eastAsia="Sennheiser Office" w:hAnsi="Sennheiser Office" w:cs="Sennheiser Office"/>
                        <w:noProof/>
                        <w:color w:val="037CC2"/>
                        <w:sz w:val="22"/>
                      </w:rPr>
                    </w:pPr>
                    <w:r w:rsidRPr="00E540FF">
                      <w:rPr>
                        <w:rFonts w:ascii="Sennheiser Office" w:eastAsia="Sennheiser Office" w:hAnsi="Sennheiser Office" w:cs="Sennheiser Office"/>
                        <w:noProof/>
                        <w:color w:val="037CC2"/>
                        <w:sz w:val="22"/>
                      </w:rPr>
                      <w:t>Internal</w:t>
                    </w:r>
                  </w:p>
                </w:txbxContent>
              </v:textbox>
              <w10:wrap anchorx="page" anchory="page"/>
            </v:shape>
          </w:pict>
        </mc:Fallback>
      </mc:AlternateContent>
    </w:r>
    <w:r w:rsidR="00FB7A5A" w:rsidRPr="003036C9">
      <w:rPr>
        <w:noProof/>
        <w:lang w:eastAsia="en-GB"/>
      </w:rPr>
      <w:drawing>
        <wp:anchor distT="0" distB="0" distL="114300" distR="114300" simplePos="0" relativeHeight="251658242" behindDoc="0" locked="1" layoutInCell="1" allowOverlap="1" wp14:anchorId="7C3325E9" wp14:editId="51425EB2">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430076" w14:textId="77777777" w:rsidR="008C01E0" w:rsidRPr="003036C9" w:rsidRDefault="008C01E0" w:rsidP="00CA1EB9">
      <w:pPr>
        <w:spacing w:line="240" w:lineRule="auto"/>
      </w:pPr>
      <w:r w:rsidRPr="003036C9">
        <w:separator/>
      </w:r>
    </w:p>
  </w:footnote>
  <w:footnote w:type="continuationSeparator" w:id="0">
    <w:p w14:paraId="6CF39CF9" w14:textId="77777777" w:rsidR="008C01E0" w:rsidRPr="003036C9" w:rsidRDefault="008C01E0" w:rsidP="00CA1EB9">
      <w:pPr>
        <w:spacing w:line="240" w:lineRule="auto"/>
      </w:pPr>
      <w:r w:rsidRPr="003036C9">
        <w:continuationSeparator/>
      </w:r>
    </w:p>
  </w:footnote>
  <w:footnote w:type="continuationNotice" w:id="1">
    <w:p w14:paraId="38FBE7FA" w14:textId="77777777" w:rsidR="008C01E0" w:rsidRPr="003036C9" w:rsidRDefault="008C01E0">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49AD44" w14:textId="1FEFEC5F" w:rsidR="00FB7A5A" w:rsidRPr="003036C9" w:rsidRDefault="00FB7A5A" w:rsidP="008E5D5C">
    <w:pPr>
      <w:pStyle w:val="a3"/>
      <w:rPr>
        <w:color w:val="0095D5" w:themeColor="accent1"/>
      </w:rPr>
    </w:pPr>
    <w:r w:rsidRPr="003036C9">
      <w:rPr>
        <w:noProof/>
        <w:color w:val="0095D5" w:themeColor="accent1"/>
        <w:lang w:eastAsia="en-GB"/>
      </w:rPr>
      <w:drawing>
        <wp:anchor distT="0" distB="0" distL="114300" distR="114300" simplePos="0" relativeHeight="251658240" behindDoc="0" locked="1" layoutInCell="1" allowOverlap="1" wp14:anchorId="58558A63" wp14:editId="64AAE9EE">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r w:rsidR="00535C0C">
      <w:rPr>
        <w:rFonts w:hint="eastAsia"/>
        <w:noProof/>
        <w:color w:val="0095D5" w:themeColor="accent1"/>
        <w:lang w:eastAsia="zh-CN"/>
      </w:rPr>
      <w:t>新闻稿</w:t>
    </w:r>
  </w:p>
  <w:p w14:paraId="1388D396" w14:textId="77777777" w:rsidR="00FB7A5A" w:rsidRPr="003036C9" w:rsidRDefault="00EB486D" w:rsidP="008E5D5C">
    <w:pPr>
      <w:pStyle w:val="a3"/>
    </w:pPr>
    <w:r w:rsidRPr="003036C9">
      <w:fldChar w:fldCharType="begin"/>
    </w:r>
    <w:r w:rsidRPr="003036C9">
      <w:instrText xml:space="preserve"> PAGE  \* Arabic  \* MERGEFORMAT </w:instrText>
    </w:r>
    <w:r w:rsidRPr="003036C9">
      <w:fldChar w:fldCharType="separate"/>
    </w:r>
    <w:r w:rsidR="005D54A7" w:rsidRPr="003036C9">
      <w:t>8</w:t>
    </w:r>
    <w:r w:rsidRPr="003036C9">
      <w:fldChar w:fldCharType="end"/>
    </w:r>
    <w:r w:rsidR="00FB7A5A" w:rsidRPr="003036C9">
      <w:t>/</w:t>
    </w:r>
    <w:fldSimple w:instr="NUMPAGES  \* Arabic  \* MERGEFORMAT">
      <w:r w:rsidR="005D54A7" w:rsidRPr="003036C9">
        <w:t>8</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6BB94C" w14:textId="6522BD55" w:rsidR="00FB7A5A" w:rsidRPr="003036C9" w:rsidRDefault="00FB7A5A" w:rsidP="008E5D5C">
    <w:pPr>
      <w:pStyle w:val="a3"/>
      <w:rPr>
        <w:color w:val="0095D5" w:themeColor="accent1"/>
      </w:rPr>
    </w:pPr>
    <w:r w:rsidRPr="003036C9">
      <w:rPr>
        <w:noProof/>
        <w:color w:val="0095D5" w:themeColor="accent1"/>
        <w:lang w:eastAsia="en-GB"/>
      </w:rPr>
      <w:drawing>
        <wp:anchor distT="0" distB="0" distL="114300" distR="114300" simplePos="0" relativeHeight="251658241" behindDoc="0" locked="1" layoutInCell="1" allowOverlap="1" wp14:anchorId="0BDD33DE" wp14:editId="401B8E69">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r w:rsidR="00535C0C">
      <w:rPr>
        <w:rFonts w:hint="eastAsia"/>
        <w:noProof/>
        <w:color w:val="0095D5" w:themeColor="accent1"/>
        <w:lang w:eastAsia="zh-CN"/>
      </w:rPr>
      <w:t>新闻稿</w:t>
    </w:r>
  </w:p>
  <w:p w14:paraId="7AB08A20" w14:textId="77777777" w:rsidR="00FB7A5A" w:rsidRPr="003036C9" w:rsidRDefault="00EB486D" w:rsidP="008E5D5C">
    <w:pPr>
      <w:pStyle w:val="a3"/>
    </w:pPr>
    <w:r w:rsidRPr="003036C9">
      <w:fldChar w:fldCharType="begin"/>
    </w:r>
    <w:r w:rsidRPr="003036C9">
      <w:instrText xml:space="preserve"> PAGE  \* Arabic  \* MERGEFORMAT </w:instrText>
    </w:r>
    <w:r w:rsidRPr="003036C9">
      <w:fldChar w:fldCharType="separate"/>
    </w:r>
    <w:r w:rsidR="005D54A7" w:rsidRPr="003036C9">
      <w:t>1</w:t>
    </w:r>
    <w:r w:rsidRPr="003036C9">
      <w:fldChar w:fldCharType="end"/>
    </w:r>
    <w:r w:rsidR="00FB7A5A" w:rsidRPr="003036C9">
      <w:t>/</w:t>
    </w:r>
    <w:fldSimple w:instr="NUMPAGES  \* Arabic  \* MERGEFORMAT">
      <w:r w:rsidR="005D54A7" w:rsidRPr="003036C9">
        <w:t>8</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6302A"/>
    <w:multiLevelType w:val="hybridMultilevel"/>
    <w:tmpl w:val="EBA485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9976F3"/>
    <w:multiLevelType w:val="multilevel"/>
    <w:tmpl w:val="54140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BF3F0F"/>
    <w:multiLevelType w:val="multilevel"/>
    <w:tmpl w:val="B87AAB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9640C5B"/>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A866F05"/>
    <w:multiLevelType w:val="multilevel"/>
    <w:tmpl w:val="C4AC8F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15C66FB4"/>
    <w:multiLevelType w:val="multilevel"/>
    <w:tmpl w:val="1BAC1F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6FA2F11"/>
    <w:multiLevelType w:val="multilevel"/>
    <w:tmpl w:val="CE80B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EED1392"/>
    <w:multiLevelType w:val="hybridMultilevel"/>
    <w:tmpl w:val="3CE0D7F8"/>
    <w:lvl w:ilvl="0" w:tplc="42A05122">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2" w15:restartNumberingAfterBreak="0">
    <w:nsid w:val="205A677F"/>
    <w:multiLevelType w:val="multilevel"/>
    <w:tmpl w:val="9B84B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4BE56DE"/>
    <w:multiLevelType w:val="multilevel"/>
    <w:tmpl w:val="926A6C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1EF5138"/>
    <w:multiLevelType w:val="multilevel"/>
    <w:tmpl w:val="4C4A04B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7"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18" w15:restartNumberingAfterBreak="0">
    <w:nsid w:val="3446100C"/>
    <w:multiLevelType w:val="multilevel"/>
    <w:tmpl w:val="9A0E84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1"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40275222"/>
    <w:multiLevelType w:val="multilevel"/>
    <w:tmpl w:val="31A051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24" w15:restartNumberingAfterBreak="0">
    <w:nsid w:val="425D71F2"/>
    <w:multiLevelType w:val="hybridMultilevel"/>
    <w:tmpl w:val="FFFFFFFF"/>
    <w:lvl w:ilvl="0" w:tplc="BB541F0A">
      <w:start w:val="1"/>
      <w:numFmt w:val="bullet"/>
      <w:lvlText w:val="·"/>
      <w:lvlJc w:val="left"/>
      <w:pPr>
        <w:ind w:left="720" w:hanging="360"/>
      </w:pPr>
      <w:rPr>
        <w:rFonts w:ascii="Symbol" w:hAnsi="Symbol" w:hint="default"/>
      </w:rPr>
    </w:lvl>
    <w:lvl w:ilvl="1" w:tplc="07BAAAF6">
      <w:start w:val="1"/>
      <w:numFmt w:val="bullet"/>
      <w:lvlText w:val="o"/>
      <w:lvlJc w:val="left"/>
      <w:pPr>
        <w:ind w:left="1440" w:hanging="360"/>
      </w:pPr>
      <w:rPr>
        <w:rFonts w:ascii="Courier New" w:hAnsi="Courier New" w:hint="default"/>
      </w:rPr>
    </w:lvl>
    <w:lvl w:ilvl="2" w:tplc="313E9D36">
      <w:start w:val="1"/>
      <w:numFmt w:val="bullet"/>
      <w:lvlText w:val=""/>
      <w:lvlJc w:val="left"/>
      <w:pPr>
        <w:ind w:left="2160" w:hanging="360"/>
      </w:pPr>
      <w:rPr>
        <w:rFonts w:ascii="Wingdings" w:hAnsi="Wingdings" w:hint="default"/>
      </w:rPr>
    </w:lvl>
    <w:lvl w:ilvl="3" w:tplc="BADE5B0C">
      <w:start w:val="1"/>
      <w:numFmt w:val="bullet"/>
      <w:lvlText w:val=""/>
      <w:lvlJc w:val="left"/>
      <w:pPr>
        <w:ind w:left="2880" w:hanging="360"/>
      </w:pPr>
      <w:rPr>
        <w:rFonts w:ascii="Symbol" w:hAnsi="Symbol" w:hint="default"/>
      </w:rPr>
    </w:lvl>
    <w:lvl w:ilvl="4" w:tplc="502E49A4">
      <w:start w:val="1"/>
      <w:numFmt w:val="bullet"/>
      <w:lvlText w:val="o"/>
      <w:lvlJc w:val="left"/>
      <w:pPr>
        <w:ind w:left="3600" w:hanging="360"/>
      </w:pPr>
      <w:rPr>
        <w:rFonts w:ascii="Courier New" w:hAnsi="Courier New" w:hint="default"/>
      </w:rPr>
    </w:lvl>
    <w:lvl w:ilvl="5" w:tplc="921A811C">
      <w:start w:val="1"/>
      <w:numFmt w:val="bullet"/>
      <w:lvlText w:val=""/>
      <w:lvlJc w:val="left"/>
      <w:pPr>
        <w:ind w:left="4320" w:hanging="360"/>
      </w:pPr>
      <w:rPr>
        <w:rFonts w:ascii="Wingdings" w:hAnsi="Wingdings" w:hint="default"/>
      </w:rPr>
    </w:lvl>
    <w:lvl w:ilvl="6" w:tplc="A25C4AF6">
      <w:start w:val="1"/>
      <w:numFmt w:val="bullet"/>
      <w:lvlText w:val=""/>
      <w:lvlJc w:val="left"/>
      <w:pPr>
        <w:ind w:left="5040" w:hanging="360"/>
      </w:pPr>
      <w:rPr>
        <w:rFonts w:ascii="Symbol" w:hAnsi="Symbol" w:hint="default"/>
      </w:rPr>
    </w:lvl>
    <w:lvl w:ilvl="7" w:tplc="21B8EF66">
      <w:start w:val="1"/>
      <w:numFmt w:val="bullet"/>
      <w:lvlText w:val="o"/>
      <w:lvlJc w:val="left"/>
      <w:pPr>
        <w:ind w:left="5760" w:hanging="360"/>
      </w:pPr>
      <w:rPr>
        <w:rFonts w:ascii="Courier New" w:hAnsi="Courier New" w:hint="default"/>
      </w:rPr>
    </w:lvl>
    <w:lvl w:ilvl="8" w:tplc="A9D290CA">
      <w:start w:val="1"/>
      <w:numFmt w:val="bullet"/>
      <w:lvlText w:val=""/>
      <w:lvlJc w:val="left"/>
      <w:pPr>
        <w:ind w:left="6480" w:hanging="360"/>
      </w:pPr>
      <w:rPr>
        <w:rFonts w:ascii="Wingdings" w:hAnsi="Wingdings" w:hint="default"/>
      </w:rPr>
    </w:lvl>
  </w:abstractNum>
  <w:abstractNum w:abstractNumId="25" w15:restartNumberingAfterBreak="0">
    <w:nsid w:val="49D1122C"/>
    <w:multiLevelType w:val="multilevel"/>
    <w:tmpl w:val="BA9EC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4F362226"/>
    <w:multiLevelType w:val="multilevel"/>
    <w:tmpl w:val="87E6162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8" w15:restartNumberingAfterBreak="0">
    <w:nsid w:val="5041086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0"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1"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32"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33" w15:restartNumberingAfterBreak="0">
    <w:nsid w:val="5BF471B5"/>
    <w:multiLevelType w:val="multilevel"/>
    <w:tmpl w:val="EBF84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5CCC41EC"/>
    <w:multiLevelType w:val="multilevel"/>
    <w:tmpl w:val="7F8ED7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63335527"/>
    <w:multiLevelType w:val="hybridMultilevel"/>
    <w:tmpl w:val="FFFFFFFF"/>
    <w:lvl w:ilvl="0" w:tplc="712E7C2E">
      <w:start w:val="1"/>
      <w:numFmt w:val="bullet"/>
      <w:lvlText w:val="·"/>
      <w:lvlJc w:val="left"/>
      <w:pPr>
        <w:ind w:left="720" w:hanging="360"/>
      </w:pPr>
      <w:rPr>
        <w:rFonts w:ascii="Symbol" w:hAnsi="Symbol" w:hint="default"/>
      </w:rPr>
    </w:lvl>
    <w:lvl w:ilvl="1" w:tplc="5C941CF6">
      <w:start w:val="1"/>
      <w:numFmt w:val="bullet"/>
      <w:lvlText w:val="o"/>
      <w:lvlJc w:val="left"/>
      <w:pPr>
        <w:ind w:left="1440" w:hanging="360"/>
      </w:pPr>
      <w:rPr>
        <w:rFonts w:ascii="Courier New" w:hAnsi="Courier New" w:hint="default"/>
      </w:rPr>
    </w:lvl>
    <w:lvl w:ilvl="2" w:tplc="58B0F1AA">
      <w:start w:val="1"/>
      <w:numFmt w:val="bullet"/>
      <w:lvlText w:val=""/>
      <w:lvlJc w:val="left"/>
      <w:pPr>
        <w:ind w:left="2160" w:hanging="360"/>
      </w:pPr>
      <w:rPr>
        <w:rFonts w:ascii="Wingdings" w:hAnsi="Wingdings" w:hint="default"/>
      </w:rPr>
    </w:lvl>
    <w:lvl w:ilvl="3" w:tplc="A51832F2">
      <w:start w:val="1"/>
      <w:numFmt w:val="bullet"/>
      <w:lvlText w:val=""/>
      <w:lvlJc w:val="left"/>
      <w:pPr>
        <w:ind w:left="2880" w:hanging="360"/>
      </w:pPr>
      <w:rPr>
        <w:rFonts w:ascii="Symbol" w:hAnsi="Symbol" w:hint="default"/>
      </w:rPr>
    </w:lvl>
    <w:lvl w:ilvl="4" w:tplc="F4168968">
      <w:start w:val="1"/>
      <w:numFmt w:val="bullet"/>
      <w:lvlText w:val="o"/>
      <w:lvlJc w:val="left"/>
      <w:pPr>
        <w:ind w:left="3600" w:hanging="360"/>
      </w:pPr>
      <w:rPr>
        <w:rFonts w:ascii="Courier New" w:hAnsi="Courier New" w:hint="default"/>
      </w:rPr>
    </w:lvl>
    <w:lvl w:ilvl="5" w:tplc="DFB83E08">
      <w:start w:val="1"/>
      <w:numFmt w:val="bullet"/>
      <w:lvlText w:val=""/>
      <w:lvlJc w:val="left"/>
      <w:pPr>
        <w:ind w:left="4320" w:hanging="360"/>
      </w:pPr>
      <w:rPr>
        <w:rFonts w:ascii="Wingdings" w:hAnsi="Wingdings" w:hint="default"/>
      </w:rPr>
    </w:lvl>
    <w:lvl w:ilvl="6" w:tplc="3DD8F782">
      <w:start w:val="1"/>
      <w:numFmt w:val="bullet"/>
      <w:lvlText w:val=""/>
      <w:lvlJc w:val="left"/>
      <w:pPr>
        <w:ind w:left="5040" w:hanging="360"/>
      </w:pPr>
      <w:rPr>
        <w:rFonts w:ascii="Symbol" w:hAnsi="Symbol" w:hint="default"/>
      </w:rPr>
    </w:lvl>
    <w:lvl w:ilvl="7" w:tplc="F5B2639A">
      <w:start w:val="1"/>
      <w:numFmt w:val="bullet"/>
      <w:lvlText w:val="o"/>
      <w:lvlJc w:val="left"/>
      <w:pPr>
        <w:ind w:left="5760" w:hanging="360"/>
      </w:pPr>
      <w:rPr>
        <w:rFonts w:ascii="Courier New" w:hAnsi="Courier New" w:hint="default"/>
      </w:rPr>
    </w:lvl>
    <w:lvl w:ilvl="8" w:tplc="7F52C950">
      <w:start w:val="1"/>
      <w:numFmt w:val="bullet"/>
      <w:lvlText w:val=""/>
      <w:lvlJc w:val="left"/>
      <w:pPr>
        <w:ind w:left="6480" w:hanging="360"/>
      </w:pPr>
      <w:rPr>
        <w:rFonts w:ascii="Wingdings" w:hAnsi="Wingdings" w:hint="default"/>
      </w:rPr>
    </w:lvl>
  </w:abstractNum>
  <w:abstractNum w:abstractNumId="36" w15:restartNumberingAfterBreak="0">
    <w:nsid w:val="654D007C"/>
    <w:multiLevelType w:val="multilevel"/>
    <w:tmpl w:val="70C8256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7"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6367FDC"/>
    <w:multiLevelType w:val="multilevel"/>
    <w:tmpl w:val="BC6CEA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67156142"/>
    <w:multiLevelType w:val="multilevel"/>
    <w:tmpl w:val="EFFE8F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6F612AD2"/>
    <w:multiLevelType w:val="multilevel"/>
    <w:tmpl w:val="FE408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6EC2098"/>
    <w:multiLevelType w:val="multilevel"/>
    <w:tmpl w:val="2822F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7A5F6450"/>
    <w:multiLevelType w:val="hybridMultilevel"/>
    <w:tmpl w:val="5688F64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3" w15:restartNumberingAfterBreak="0">
    <w:nsid w:val="7B1C3107"/>
    <w:multiLevelType w:val="multilevel"/>
    <w:tmpl w:val="355C7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CAD408E"/>
    <w:multiLevelType w:val="multilevel"/>
    <w:tmpl w:val="833069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46"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40071052">
    <w:abstractNumId w:val="15"/>
  </w:num>
  <w:num w:numId="2" w16cid:durableId="186984853">
    <w:abstractNumId w:val="7"/>
  </w:num>
  <w:num w:numId="3" w16cid:durableId="346561995">
    <w:abstractNumId w:val="46"/>
  </w:num>
  <w:num w:numId="4" w16cid:durableId="1119106532">
    <w:abstractNumId w:val="13"/>
  </w:num>
  <w:num w:numId="5" w16cid:durableId="991448283">
    <w:abstractNumId w:val="37"/>
  </w:num>
  <w:num w:numId="6" w16cid:durableId="1280915196">
    <w:abstractNumId w:val="20"/>
  </w:num>
  <w:num w:numId="7" w16cid:durableId="119912430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903492384">
    <w:abstractNumId w:val="6"/>
  </w:num>
  <w:num w:numId="9" w16cid:durableId="1600024588">
    <w:abstractNumId w:val="30"/>
  </w:num>
  <w:num w:numId="10" w16cid:durableId="1256665590">
    <w:abstractNumId w:val="5"/>
  </w:num>
  <w:num w:numId="11" w16cid:durableId="1057514873">
    <w:abstractNumId w:val="17"/>
  </w:num>
  <w:num w:numId="12" w16cid:durableId="500583104">
    <w:abstractNumId w:val="31"/>
  </w:num>
  <w:num w:numId="13" w16cid:durableId="2106994012">
    <w:abstractNumId w:val="45"/>
  </w:num>
  <w:num w:numId="14" w16cid:durableId="1982268949">
    <w:abstractNumId w:val="8"/>
  </w:num>
  <w:num w:numId="15" w16cid:durableId="1043334849">
    <w:abstractNumId w:val="32"/>
  </w:num>
  <w:num w:numId="16" w16cid:durableId="544417113">
    <w:abstractNumId w:val="23"/>
  </w:num>
  <w:num w:numId="17" w16cid:durableId="1106970006">
    <w:abstractNumId w:val="21"/>
  </w:num>
  <w:num w:numId="18" w16cid:durableId="463811849">
    <w:abstractNumId w:val="19"/>
  </w:num>
  <w:num w:numId="19" w16cid:durableId="1522091376">
    <w:abstractNumId w:val="26"/>
  </w:num>
  <w:num w:numId="20" w16cid:durableId="1717659899">
    <w:abstractNumId w:val="29"/>
  </w:num>
  <w:num w:numId="21" w16cid:durableId="1914731969">
    <w:abstractNumId w:val="33"/>
  </w:num>
  <w:num w:numId="22" w16cid:durableId="1576040876">
    <w:abstractNumId w:val="43"/>
  </w:num>
  <w:num w:numId="23" w16cid:durableId="1854803160">
    <w:abstractNumId w:val="40"/>
  </w:num>
  <w:num w:numId="24" w16cid:durableId="1769890609">
    <w:abstractNumId w:val="41"/>
  </w:num>
  <w:num w:numId="25" w16cid:durableId="1743529286">
    <w:abstractNumId w:val="2"/>
  </w:num>
  <w:num w:numId="26" w16cid:durableId="2076976553">
    <w:abstractNumId w:val="25"/>
  </w:num>
  <w:num w:numId="27" w16cid:durableId="442847330">
    <w:abstractNumId w:val="22"/>
  </w:num>
  <w:num w:numId="28" w16cid:durableId="610670493">
    <w:abstractNumId w:val="18"/>
  </w:num>
  <w:num w:numId="29" w16cid:durableId="1281306048">
    <w:abstractNumId w:val="34"/>
  </w:num>
  <w:num w:numId="30" w16cid:durableId="941766957">
    <w:abstractNumId w:val="24"/>
  </w:num>
  <w:num w:numId="31" w16cid:durableId="672758326">
    <w:abstractNumId w:val="35"/>
  </w:num>
  <w:num w:numId="32" w16cid:durableId="105659702">
    <w:abstractNumId w:val="0"/>
  </w:num>
  <w:num w:numId="33" w16cid:durableId="1926645847">
    <w:abstractNumId w:val="42"/>
  </w:num>
  <w:num w:numId="34" w16cid:durableId="224753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242563884">
    <w:abstractNumId w:val="10"/>
  </w:num>
  <w:num w:numId="36" w16cid:durableId="425735363">
    <w:abstractNumId w:val="3"/>
  </w:num>
  <w:num w:numId="37" w16cid:durableId="516701220">
    <w:abstractNumId w:val="39"/>
  </w:num>
  <w:num w:numId="38" w16cid:durableId="1041788405">
    <w:abstractNumId w:val="38"/>
  </w:num>
  <w:num w:numId="39" w16cid:durableId="2100522193">
    <w:abstractNumId w:val="14"/>
  </w:num>
  <w:num w:numId="40" w16cid:durableId="1257132209">
    <w:abstractNumId w:val="12"/>
  </w:num>
  <w:num w:numId="41" w16cid:durableId="269357224">
    <w:abstractNumId w:val="27"/>
  </w:num>
  <w:num w:numId="42" w16cid:durableId="454711301">
    <w:abstractNumId w:val="16"/>
  </w:num>
  <w:num w:numId="43" w16cid:durableId="797258652">
    <w:abstractNumId w:val="9"/>
  </w:num>
  <w:num w:numId="44" w16cid:durableId="1349671503">
    <w:abstractNumId w:val="44"/>
  </w:num>
  <w:num w:numId="45" w16cid:durableId="1269436545">
    <w:abstractNumId w:val="28"/>
  </w:num>
  <w:num w:numId="46" w16cid:durableId="1385758863">
    <w:abstractNumId w:val="4"/>
  </w:num>
  <w:num w:numId="47" w16cid:durableId="247351562">
    <w:abstractNumId w:val="1"/>
  </w:num>
  <w:num w:numId="48" w16cid:durableId="113633818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embedTrueTypeFonts/>
  <w:bordersDoNotSurroundHeader/>
  <w:bordersDoNotSurroundFooter/>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4F8CB90B-93A6-4046-B30B-0064B102B121}"/>
    <w:docVar w:name="dgnword-eventsink" w:val="259898600"/>
  </w:docVars>
  <w:rsids>
    <w:rsidRoot w:val="00CA1EB9"/>
    <w:rsid w:val="000003EA"/>
    <w:rsid w:val="00000711"/>
    <w:rsid w:val="00000B4A"/>
    <w:rsid w:val="00001645"/>
    <w:rsid w:val="00002E64"/>
    <w:rsid w:val="00007832"/>
    <w:rsid w:val="00007C4C"/>
    <w:rsid w:val="00007D36"/>
    <w:rsid w:val="00011EB9"/>
    <w:rsid w:val="000128F0"/>
    <w:rsid w:val="000134D7"/>
    <w:rsid w:val="0001367D"/>
    <w:rsid w:val="00013C28"/>
    <w:rsid w:val="00014BCA"/>
    <w:rsid w:val="0001506C"/>
    <w:rsid w:val="000151FB"/>
    <w:rsid w:val="0001540B"/>
    <w:rsid w:val="000160AF"/>
    <w:rsid w:val="0001632B"/>
    <w:rsid w:val="0001676E"/>
    <w:rsid w:val="00020FAA"/>
    <w:rsid w:val="00021722"/>
    <w:rsid w:val="0002340B"/>
    <w:rsid w:val="00024D82"/>
    <w:rsid w:val="00025758"/>
    <w:rsid w:val="00025DCC"/>
    <w:rsid w:val="0002616C"/>
    <w:rsid w:val="0002621E"/>
    <w:rsid w:val="0002654C"/>
    <w:rsid w:val="0002682A"/>
    <w:rsid w:val="0002768B"/>
    <w:rsid w:val="000303DF"/>
    <w:rsid w:val="00030CFA"/>
    <w:rsid w:val="00030F41"/>
    <w:rsid w:val="00032E62"/>
    <w:rsid w:val="00034027"/>
    <w:rsid w:val="00034424"/>
    <w:rsid w:val="00035A74"/>
    <w:rsid w:val="00036E15"/>
    <w:rsid w:val="00037CAA"/>
    <w:rsid w:val="00040AE6"/>
    <w:rsid w:val="0004394A"/>
    <w:rsid w:val="00043A5D"/>
    <w:rsid w:val="00043E36"/>
    <w:rsid w:val="0004466A"/>
    <w:rsid w:val="000451AC"/>
    <w:rsid w:val="00045631"/>
    <w:rsid w:val="00046898"/>
    <w:rsid w:val="00047189"/>
    <w:rsid w:val="00047619"/>
    <w:rsid w:val="00047D6A"/>
    <w:rsid w:val="000515F9"/>
    <w:rsid w:val="00051D3B"/>
    <w:rsid w:val="00052598"/>
    <w:rsid w:val="000533B3"/>
    <w:rsid w:val="000534CD"/>
    <w:rsid w:val="00053693"/>
    <w:rsid w:val="00056103"/>
    <w:rsid w:val="000569C8"/>
    <w:rsid w:val="00056EA6"/>
    <w:rsid w:val="000600FB"/>
    <w:rsid w:val="00060BEE"/>
    <w:rsid w:val="00060F2F"/>
    <w:rsid w:val="0006145D"/>
    <w:rsid w:val="0006221A"/>
    <w:rsid w:val="00062A68"/>
    <w:rsid w:val="00064424"/>
    <w:rsid w:val="000648A6"/>
    <w:rsid w:val="000650C7"/>
    <w:rsid w:val="00066F79"/>
    <w:rsid w:val="000675E3"/>
    <w:rsid w:val="00067651"/>
    <w:rsid w:val="00067931"/>
    <w:rsid w:val="000711D8"/>
    <w:rsid w:val="00071D44"/>
    <w:rsid w:val="00072573"/>
    <w:rsid w:val="000742E6"/>
    <w:rsid w:val="000743E6"/>
    <w:rsid w:val="00075236"/>
    <w:rsid w:val="0007534B"/>
    <w:rsid w:val="00080376"/>
    <w:rsid w:val="000812AA"/>
    <w:rsid w:val="000822A9"/>
    <w:rsid w:val="0008242A"/>
    <w:rsid w:val="00082526"/>
    <w:rsid w:val="000828FE"/>
    <w:rsid w:val="000845EB"/>
    <w:rsid w:val="000850F9"/>
    <w:rsid w:val="00085B4B"/>
    <w:rsid w:val="00086BC7"/>
    <w:rsid w:val="00086E52"/>
    <w:rsid w:val="00090449"/>
    <w:rsid w:val="00090721"/>
    <w:rsid w:val="000907E4"/>
    <w:rsid w:val="00091E7B"/>
    <w:rsid w:val="00093230"/>
    <w:rsid w:val="00093800"/>
    <w:rsid w:val="0009384F"/>
    <w:rsid w:val="000967A1"/>
    <w:rsid w:val="000A054A"/>
    <w:rsid w:val="000A0C6C"/>
    <w:rsid w:val="000A207B"/>
    <w:rsid w:val="000A3ECE"/>
    <w:rsid w:val="000A3F04"/>
    <w:rsid w:val="000A4938"/>
    <w:rsid w:val="000A7D20"/>
    <w:rsid w:val="000B13C4"/>
    <w:rsid w:val="000B16C2"/>
    <w:rsid w:val="000B2D27"/>
    <w:rsid w:val="000B3E00"/>
    <w:rsid w:val="000B70AA"/>
    <w:rsid w:val="000C032C"/>
    <w:rsid w:val="000C07FC"/>
    <w:rsid w:val="000C115A"/>
    <w:rsid w:val="000C1247"/>
    <w:rsid w:val="000C1C9D"/>
    <w:rsid w:val="000C277A"/>
    <w:rsid w:val="000C3955"/>
    <w:rsid w:val="000C3C6E"/>
    <w:rsid w:val="000C3EB3"/>
    <w:rsid w:val="000C5823"/>
    <w:rsid w:val="000C6D12"/>
    <w:rsid w:val="000C7618"/>
    <w:rsid w:val="000D07C3"/>
    <w:rsid w:val="000D18E1"/>
    <w:rsid w:val="000D4C63"/>
    <w:rsid w:val="000D6B69"/>
    <w:rsid w:val="000D7DD1"/>
    <w:rsid w:val="000E02BE"/>
    <w:rsid w:val="000E23AA"/>
    <w:rsid w:val="000E37A5"/>
    <w:rsid w:val="000E558A"/>
    <w:rsid w:val="000E735B"/>
    <w:rsid w:val="000E7A92"/>
    <w:rsid w:val="000F1105"/>
    <w:rsid w:val="000F13C3"/>
    <w:rsid w:val="000F1B7D"/>
    <w:rsid w:val="000F1CC9"/>
    <w:rsid w:val="000F5300"/>
    <w:rsid w:val="000F6A24"/>
    <w:rsid w:val="000F6E37"/>
    <w:rsid w:val="000F712D"/>
    <w:rsid w:val="000F7362"/>
    <w:rsid w:val="000F7E49"/>
    <w:rsid w:val="00100CEE"/>
    <w:rsid w:val="001023F9"/>
    <w:rsid w:val="00102DAA"/>
    <w:rsid w:val="00102E2C"/>
    <w:rsid w:val="001030EE"/>
    <w:rsid w:val="00103C2F"/>
    <w:rsid w:val="00104683"/>
    <w:rsid w:val="0010692D"/>
    <w:rsid w:val="00106D31"/>
    <w:rsid w:val="00106E99"/>
    <w:rsid w:val="001103C9"/>
    <w:rsid w:val="00110939"/>
    <w:rsid w:val="001111E3"/>
    <w:rsid w:val="00111781"/>
    <w:rsid w:val="00111950"/>
    <w:rsid w:val="00112030"/>
    <w:rsid w:val="00113A80"/>
    <w:rsid w:val="00115425"/>
    <w:rsid w:val="00115666"/>
    <w:rsid w:val="00115EC7"/>
    <w:rsid w:val="00117457"/>
    <w:rsid w:val="00117B4D"/>
    <w:rsid w:val="0012050F"/>
    <w:rsid w:val="00121501"/>
    <w:rsid w:val="0012211A"/>
    <w:rsid w:val="00122587"/>
    <w:rsid w:val="0012287C"/>
    <w:rsid w:val="00122E8B"/>
    <w:rsid w:val="001230A6"/>
    <w:rsid w:val="00123C0B"/>
    <w:rsid w:val="00124508"/>
    <w:rsid w:val="001245EA"/>
    <w:rsid w:val="001274C0"/>
    <w:rsid w:val="001278EC"/>
    <w:rsid w:val="00130065"/>
    <w:rsid w:val="0013050D"/>
    <w:rsid w:val="001329CA"/>
    <w:rsid w:val="00133215"/>
    <w:rsid w:val="00133565"/>
    <w:rsid w:val="00133894"/>
    <w:rsid w:val="00133BFC"/>
    <w:rsid w:val="001345C1"/>
    <w:rsid w:val="0013610C"/>
    <w:rsid w:val="00136D04"/>
    <w:rsid w:val="0014006E"/>
    <w:rsid w:val="0014010A"/>
    <w:rsid w:val="00140778"/>
    <w:rsid w:val="001422A2"/>
    <w:rsid w:val="0014349E"/>
    <w:rsid w:val="00145030"/>
    <w:rsid w:val="001469D9"/>
    <w:rsid w:val="00151EED"/>
    <w:rsid w:val="001528F9"/>
    <w:rsid w:val="00152916"/>
    <w:rsid w:val="00152E39"/>
    <w:rsid w:val="00152FA9"/>
    <w:rsid w:val="00154227"/>
    <w:rsid w:val="001549A4"/>
    <w:rsid w:val="0015729B"/>
    <w:rsid w:val="00157636"/>
    <w:rsid w:val="00160DD1"/>
    <w:rsid w:val="00161E89"/>
    <w:rsid w:val="001624CA"/>
    <w:rsid w:val="00162832"/>
    <w:rsid w:val="00163DFD"/>
    <w:rsid w:val="00163E4D"/>
    <w:rsid w:val="00164FD3"/>
    <w:rsid w:val="001652DB"/>
    <w:rsid w:val="00165421"/>
    <w:rsid w:val="0016666F"/>
    <w:rsid w:val="00166767"/>
    <w:rsid w:val="00167495"/>
    <w:rsid w:val="00167616"/>
    <w:rsid w:val="0016778C"/>
    <w:rsid w:val="00167CCD"/>
    <w:rsid w:val="00170D67"/>
    <w:rsid w:val="00172077"/>
    <w:rsid w:val="001736A2"/>
    <w:rsid w:val="001747E2"/>
    <w:rsid w:val="00175130"/>
    <w:rsid w:val="001753B2"/>
    <w:rsid w:val="001754B9"/>
    <w:rsid w:val="00176BAD"/>
    <w:rsid w:val="00176DBC"/>
    <w:rsid w:val="0017710D"/>
    <w:rsid w:val="001772AE"/>
    <w:rsid w:val="00177338"/>
    <w:rsid w:val="001779A2"/>
    <w:rsid w:val="00177CCE"/>
    <w:rsid w:val="001801DB"/>
    <w:rsid w:val="001808F4"/>
    <w:rsid w:val="0018116A"/>
    <w:rsid w:val="00181873"/>
    <w:rsid w:val="00182386"/>
    <w:rsid w:val="00182BE1"/>
    <w:rsid w:val="00183528"/>
    <w:rsid w:val="00183540"/>
    <w:rsid w:val="00186350"/>
    <w:rsid w:val="0019264F"/>
    <w:rsid w:val="001927AC"/>
    <w:rsid w:val="00192CBA"/>
    <w:rsid w:val="00193330"/>
    <w:rsid w:val="00196190"/>
    <w:rsid w:val="00196886"/>
    <w:rsid w:val="00196C3D"/>
    <w:rsid w:val="00196DDB"/>
    <w:rsid w:val="00197815"/>
    <w:rsid w:val="001A1DA6"/>
    <w:rsid w:val="001A2E35"/>
    <w:rsid w:val="001A3B16"/>
    <w:rsid w:val="001A4765"/>
    <w:rsid w:val="001A5A7D"/>
    <w:rsid w:val="001A6645"/>
    <w:rsid w:val="001A676D"/>
    <w:rsid w:val="001A6D46"/>
    <w:rsid w:val="001A6D8B"/>
    <w:rsid w:val="001A6DF3"/>
    <w:rsid w:val="001B014B"/>
    <w:rsid w:val="001B0B49"/>
    <w:rsid w:val="001B18B5"/>
    <w:rsid w:val="001B2400"/>
    <w:rsid w:val="001B46A8"/>
    <w:rsid w:val="001B49D9"/>
    <w:rsid w:val="001B4B52"/>
    <w:rsid w:val="001B4FAB"/>
    <w:rsid w:val="001B5954"/>
    <w:rsid w:val="001B693B"/>
    <w:rsid w:val="001B6A18"/>
    <w:rsid w:val="001B7D96"/>
    <w:rsid w:val="001C00CF"/>
    <w:rsid w:val="001C0AC8"/>
    <w:rsid w:val="001C6170"/>
    <w:rsid w:val="001C63D8"/>
    <w:rsid w:val="001C792C"/>
    <w:rsid w:val="001D0A4B"/>
    <w:rsid w:val="001D4136"/>
    <w:rsid w:val="001D4E25"/>
    <w:rsid w:val="001D50FA"/>
    <w:rsid w:val="001D5272"/>
    <w:rsid w:val="001D66DA"/>
    <w:rsid w:val="001E0C8F"/>
    <w:rsid w:val="001E188A"/>
    <w:rsid w:val="001E1E2F"/>
    <w:rsid w:val="001E2C73"/>
    <w:rsid w:val="001E5C9E"/>
    <w:rsid w:val="001E5F7D"/>
    <w:rsid w:val="001F0F93"/>
    <w:rsid w:val="001F2EA0"/>
    <w:rsid w:val="001F3001"/>
    <w:rsid w:val="001F369F"/>
    <w:rsid w:val="001F50FE"/>
    <w:rsid w:val="001F5FBC"/>
    <w:rsid w:val="001F6655"/>
    <w:rsid w:val="001F79B1"/>
    <w:rsid w:val="0020028B"/>
    <w:rsid w:val="002008AB"/>
    <w:rsid w:val="002028FA"/>
    <w:rsid w:val="00202EA7"/>
    <w:rsid w:val="00203C58"/>
    <w:rsid w:val="002057CE"/>
    <w:rsid w:val="00205AD4"/>
    <w:rsid w:val="00206A4B"/>
    <w:rsid w:val="00206FFA"/>
    <w:rsid w:val="002075EF"/>
    <w:rsid w:val="00207D64"/>
    <w:rsid w:val="00207FF2"/>
    <w:rsid w:val="00213B6E"/>
    <w:rsid w:val="00214801"/>
    <w:rsid w:val="002171FA"/>
    <w:rsid w:val="002179CE"/>
    <w:rsid w:val="002206C4"/>
    <w:rsid w:val="00220D8B"/>
    <w:rsid w:val="002220EF"/>
    <w:rsid w:val="00225A83"/>
    <w:rsid w:val="00226284"/>
    <w:rsid w:val="00226784"/>
    <w:rsid w:val="00226903"/>
    <w:rsid w:val="0022759E"/>
    <w:rsid w:val="0023030F"/>
    <w:rsid w:val="0023078D"/>
    <w:rsid w:val="00230ADF"/>
    <w:rsid w:val="00233030"/>
    <w:rsid w:val="002332D2"/>
    <w:rsid w:val="002332F1"/>
    <w:rsid w:val="00233438"/>
    <w:rsid w:val="002346D2"/>
    <w:rsid w:val="00234C0F"/>
    <w:rsid w:val="002353FF"/>
    <w:rsid w:val="00235506"/>
    <w:rsid w:val="002356E0"/>
    <w:rsid w:val="00235C08"/>
    <w:rsid w:val="00240019"/>
    <w:rsid w:val="002409B4"/>
    <w:rsid w:val="00241AE8"/>
    <w:rsid w:val="0024486B"/>
    <w:rsid w:val="00245322"/>
    <w:rsid w:val="002460F9"/>
    <w:rsid w:val="002461ED"/>
    <w:rsid w:val="002465AA"/>
    <w:rsid w:val="00246A95"/>
    <w:rsid w:val="00246F57"/>
    <w:rsid w:val="00247165"/>
    <w:rsid w:val="002502A3"/>
    <w:rsid w:val="00250833"/>
    <w:rsid w:val="00250A63"/>
    <w:rsid w:val="002510FD"/>
    <w:rsid w:val="00251194"/>
    <w:rsid w:val="002539C1"/>
    <w:rsid w:val="00253D28"/>
    <w:rsid w:val="00256BED"/>
    <w:rsid w:val="00257E72"/>
    <w:rsid w:val="002601A9"/>
    <w:rsid w:val="002609C0"/>
    <w:rsid w:val="00261257"/>
    <w:rsid w:val="00262172"/>
    <w:rsid w:val="002623E2"/>
    <w:rsid w:val="00262775"/>
    <w:rsid w:val="002640AF"/>
    <w:rsid w:val="0026515C"/>
    <w:rsid w:val="002652AE"/>
    <w:rsid w:val="00265432"/>
    <w:rsid w:val="002654DE"/>
    <w:rsid w:val="00265E9F"/>
    <w:rsid w:val="00266F45"/>
    <w:rsid w:val="002670A9"/>
    <w:rsid w:val="002677F6"/>
    <w:rsid w:val="00267D49"/>
    <w:rsid w:val="00271F88"/>
    <w:rsid w:val="00277033"/>
    <w:rsid w:val="00277B3A"/>
    <w:rsid w:val="00277E9F"/>
    <w:rsid w:val="00280358"/>
    <w:rsid w:val="00280603"/>
    <w:rsid w:val="00281001"/>
    <w:rsid w:val="00282A73"/>
    <w:rsid w:val="00282A8D"/>
    <w:rsid w:val="002834AA"/>
    <w:rsid w:val="00284363"/>
    <w:rsid w:val="00284939"/>
    <w:rsid w:val="002849F1"/>
    <w:rsid w:val="002856C8"/>
    <w:rsid w:val="00286D84"/>
    <w:rsid w:val="00286F89"/>
    <w:rsid w:val="002906F9"/>
    <w:rsid w:val="002917A2"/>
    <w:rsid w:val="00292F7B"/>
    <w:rsid w:val="0029354B"/>
    <w:rsid w:val="00295499"/>
    <w:rsid w:val="00295865"/>
    <w:rsid w:val="0029591D"/>
    <w:rsid w:val="00295E3E"/>
    <w:rsid w:val="0029680B"/>
    <w:rsid w:val="00296ADE"/>
    <w:rsid w:val="00297C62"/>
    <w:rsid w:val="002A0160"/>
    <w:rsid w:val="002A031D"/>
    <w:rsid w:val="002A24D0"/>
    <w:rsid w:val="002A5440"/>
    <w:rsid w:val="002A54F5"/>
    <w:rsid w:val="002A5B47"/>
    <w:rsid w:val="002A5D55"/>
    <w:rsid w:val="002B06EB"/>
    <w:rsid w:val="002B228B"/>
    <w:rsid w:val="002B274B"/>
    <w:rsid w:val="002B2D4A"/>
    <w:rsid w:val="002B4D35"/>
    <w:rsid w:val="002B56E7"/>
    <w:rsid w:val="002B7498"/>
    <w:rsid w:val="002C014E"/>
    <w:rsid w:val="002C0836"/>
    <w:rsid w:val="002C10B6"/>
    <w:rsid w:val="002C44B7"/>
    <w:rsid w:val="002C4738"/>
    <w:rsid w:val="002C59EB"/>
    <w:rsid w:val="002C6827"/>
    <w:rsid w:val="002C6F4D"/>
    <w:rsid w:val="002C7064"/>
    <w:rsid w:val="002D0D3D"/>
    <w:rsid w:val="002D11A8"/>
    <w:rsid w:val="002D2784"/>
    <w:rsid w:val="002D2C7E"/>
    <w:rsid w:val="002D4862"/>
    <w:rsid w:val="002D53DA"/>
    <w:rsid w:val="002D6BD2"/>
    <w:rsid w:val="002D6D5B"/>
    <w:rsid w:val="002E0497"/>
    <w:rsid w:val="002E0F21"/>
    <w:rsid w:val="002E1879"/>
    <w:rsid w:val="002E1F7C"/>
    <w:rsid w:val="002E3E3C"/>
    <w:rsid w:val="002E41BB"/>
    <w:rsid w:val="002E5827"/>
    <w:rsid w:val="002E5C44"/>
    <w:rsid w:val="002E60F1"/>
    <w:rsid w:val="002E62CE"/>
    <w:rsid w:val="002E6A3E"/>
    <w:rsid w:val="002E6AC4"/>
    <w:rsid w:val="002E74F5"/>
    <w:rsid w:val="002F0F91"/>
    <w:rsid w:val="002F11D5"/>
    <w:rsid w:val="002F35FE"/>
    <w:rsid w:val="002F3760"/>
    <w:rsid w:val="002F3A07"/>
    <w:rsid w:val="002F3AAD"/>
    <w:rsid w:val="002F3E4F"/>
    <w:rsid w:val="002F4536"/>
    <w:rsid w:val="002F6A6F"/>
    <w:rsid w:val="002F6C5E"/>
    <w:rsid w:val="003016D6"/>
    <w:rsid w:val="00301B3C"/>
    <w:rsid w:val="0030235B"/>
    <w:rsid w:val="003036C9"/>
    <w:rsid w:val="00303FE4"/>
    <w:rsid w:val="00304EC5"/>
    <w:rsid w:val="0030532D"/>
    <w:rsid w:val="00305B63"/>
    <w:rsid w:val="00305D69"/>
    <w:rsid w:val="00305EE4"/>
    <w:rsid w:val="00310046"/>
    <w:rsid w:val="00310330"/>
    <w:rsid w:val="0031154E"/>
    <w:rsid w:val="00311C6F"/>
    <w:rsid w:val="00312220"/>
    <w:rsid w:val="00312B95"/>
    <w:rsid w:val="00312C04"/>
    <w:rsid w:val="00313840"/>
    <w:rsid w:val="00314D5D"/>
    <w:rsid w:val="00315180"/>
    <w:rsid w:val="00316A31"/>
    <w:rsid w:val="00320EA4"/>
    <w:rsid w:val="00321AB3"/>
    <w:rsid w:val="003222F5"/>
    <w:rsid w:val="00322A19"/>
    <w:rsid w:val="00323587"/>
    <w:rsid w:val="00324808"/>
    <w:rsid w:val="00324859"/>
    <w:rsid w:val="00324DD5"/>
    <w:rsid w:val="0032652A"/>
    <w:rsid w:val="00326FB8"/>
    <w:rsid w:val="003275FC"/>
    <w:rsid w:val="00330111"/>
    <w:rsid w:val="00332B67"/>
    <w:rsid w:val="00332C7B"/>
    <w:rsid w:val="003330DE"/>
    <w:rsid w:val="0033311B"/>
    <w:rsid w:val="00334CD0"/>
    <w:rsid w:val="00335982"/>
    <w:rsid w:val="0033673B"/>
    <w:rsid w:val="00337412"/>
    <w:rsid w:val="00340133"/>
    <w:rsid w:val="00340434"/>
    <w:rsid w:val="00340949"/>
    <w:rsid w:val="00341363"/>
    <w:rsid w:val="00342424"/>
    <w:rsid w:val="00342679"/>
    <w:rsid w:val="003448BF"/>
    <w:rsid w:val="00344EF9"/>
    <w:rsid w:val="00346D4C"/>
    <w:rsid w:val="003477FA"/>
    <w:rsid w:val="00347BAF"/>
    <w:rsid w:val="00350556"/>
    <w:rsid w:val="00351A59"/>
    <w:rsid w:val="00351B40"/>
    <w:rsid w:val="003524A7"/>
    <w:rsid w:val="0035454F"/>
    <w:rsid w:val="00354AF9"/>
    <w:rsid w:val="003554FF"/>
    <w:rsid w:val="0035698B"/>
    <w:rsid w:val="00360059"/>
    <w:rsid w:val="003604CE"/>
    <w:rsid w:val="00362AAD"/>
    <w:rsid w:val="00363195"/>
    <w:rsid w:val="0036480A"/>
    <w:rsid w:val="00364D9F"/>
    <w:rsid w:val="00366A73"/>
    <w:rsid w:val="003673FF"/>
    <w:rsid w:val="003708EA"/>
    <w:rsid w:val="0037193A"/>
    <w:rsid w:val="003721E8"/>
    <w:rsid w:val="00372321"/>
    <w:rsid w:val="003738AA"/>
    <w:rsid w:val="00373D70"/>
    <w:rsid w:val="00373F92"/>
    <w:rsid w:val="00375ACD"/>
    <w:rsid w:val="00376652"/>
    <w:rsid w:val="00376E24"/>
    <w:rsid w:val="00376E3C"/>
    <w:rsid w:val="003819D4"/>
    <w:rsid w:val="00384B4C"/>
    <w:rsid w:val="0038583A"/>
    <w:rsid w:val="00385F80"/>
    <w:rsid w:val="00385FFA"/>
    <w:rsid w:val="00387600"/>
    <w:rsid w:val="00387744"/>
    <w:rsid w:val="00392136"/>
    <w:rsid w:val="0039228C"/>
    <w:rsid w:val="00392B4F"/>
    <w:rsid w:val="00394B25"/>
    <w:rsid w:val="00394D09"/>
    <w:rsid w:val="0039693C"/>
    <w:rsid w:val="003969B1"/>
    <w:rsid w:val="003976E3"/>
    <w:rsid w:val="003A0E66"/>
    <w:rsid w:val="003A26C2"/>
    <w:rsid w:val="003A3E21"/>
    <w:rsid w:val="003A4922"/>
    <w:rsid w:val="003A649F"/>
    <w:rsid w:val="003A6598"/>
    <w:rsid w:val="003A70EF"/>
    <w:rsid w:val="003A776F"/>
    <w:rsid w:val="003B08F4"/>
    <w:rsid w:val="003B6A74"/>
    <w:rsid w:val="003B6F65"/>
    <w:rsid w:val="003C0CCA"/>
    <w:rsid w:val="003C2FA6"/>
    <w:rsid w:val="003C3486"/>
    <w:rsid w:val="003C4BE3"/>
    <w:rsid w:val="003C59A5"/>
    <w:rsid w:val="003C5BCC"/>
    <w:rsid w:val="003C6722"/>
    <w:rsid w:val="003C727E"/>
    <w:rsid w:val="003D06A1"/>
    <w:rsid w:val="003D0C03"/>
    <w:rsid w:val="003D20E7"/>
    <w:rsid w:val="003D2946"/>
    <w:rsid w:val="003D2DCD"/>
    <w:rsid w:val="003D3FF4"/>
    <w:rsid w:val="003D4A94"/>
    <w:rsid w:val="003D4D81"/>
    <w:rsid w:val="003E0005"/>
    <w:rsid w:val="003E08BC"/>
    <w:rsid w:val="003E0BA0"/>
    <w:rsid w:val="003E111B"/>
    <w:rsid w:val="003E2A6B"/>
    <w:rsid w:val="003E38A9"/>
    <w:rsid w:val="003E39E1"/>
    <w:rsid w:val="003E4B10"/>
    <w:rsid w:val="003E4BEF"/>
    <w:rsid w:val="003F0AE9"/>
    <w:rsid w:val="003F36B9"/>
    <w:rsid w:val="003F4719"/>
    <w:rsid w:val="003F54EA"/>
    <w:rsid w:val="003F6B63"/>
    <w:rsid w:val="0040012C"/>
    <w:rsid w:val="00400B3D"/>
    <w:rsid w:val="004010AA"/>
    <w:rsid w:val="00401147"/>
    <w:rsid w:val="00403B61"/>
    <w:rsid w:val="00404BF7"/>
    <w:rsid w:val="00406000"/>
    <w:rsid w:val="00407AFB"/>
    <w:rsid w:val="00410C66"/>
    <w:rsid w:val="00411FAA"/>
    <w:rsid w:val="004122C3"/>
    <w:rsid w:val="0041298E"/>
    <w:rsid w:val="00412B0A"/>
    <w:rsid w:val="00413C1F"/>
    <w:rsid w:val="00414298"/>
    <w:rsid w:val="0041573A"/>
    <w:rsid w:val="00415B2A"/>
    <w:rsid w:val="00416801"/>
    <w:rsid w:val="0042013C"/>
    <w:rsid w:val="00420EE3"/>
    <w:rsid w:val="00421B3A"/>
    <w:rsid w:val="00422194"/>
    <w:rsid w:val="004222D6"/>
    <w:rsid w:val="004233BA"/>
    <w:rsid w:val="00423EDD"/>
    <w:rsid w:val="004258A9"/>
    <w:rsid w:val="00431785"/>
    <w:rsid w:val="004332C4"/>
    <w:rsid w:val="0043430D"/>
    <w:rsid w:val="004344C6"/>
    <w:rsid w:val="004347D0"/>
    <w:rsid w:val="00436730"/>
    <w:rsid w:val="004409EF"/>
    <w:rsid w:val="004413D2"/>
    <w:rsid w:val="00441E59"/>
    <w:rsid w:val="00442551"/>
    <w:rsid w:val="004426FB"/>
    <w:rsid w:val="00447A2D"/>
    <w:rsid w:val="0045090B"/>
    <w:rsid w:val="00450FE3"/>
    <w:rsid w:val="004510F7"/>
    <w:rsid w:val="00451E96"/>
    <w:rsid w:val="00451F9E"/>
    <w:rsid w:val="00453659"/>
    <w:rsid w:val="00453B3E"/>
    <w:rsid w:val="00454A5A"/>
    <w:rsid w:val="00455202"/>
    <w:rsid w:val="004555C1"/>
    <w:rsid w:val="00456050"/>
    <w:rsid w:val="00456CAC"/>
    <w:rsid w:val="0046132D"/>
    <w:rsid w:val="004624D5"/>
    <w:rsid w:val="00462AE9"/>
    <w:rsid w:val="0046778C"/>
    <w:rsid w:val="00470159"/>
    <w:rsid w:val="004708FB"/>
    <w:rsid w:val="00470E10"/>
    <w:rsid w:val="00474DF5"/>
    <w:rsid w:val="00474E4B"/>
    <w:rsid w:val="00474F6B"/>
    <w:rsid w:val="00477AAD"/>
    <w:rsid w:val="00477B52"/>
    <w:rsid w:val="004812A9"/>
    <w:rsid w:val="00482731"/>
    <w:rsid w:val="00482FFA"/>
    <w:rsid w:val="00483343"/>
    <w:rsid w:val="004850F3"/>
    <w:rsid w:val="00490641"/>
    <w:rsid w:val="00490C42"/>
    <w:rsid w:val="00491890"/>
    <w:rsid w:val="00492A55"/>
    <w:rsid w:val="004957E5"/>
    <w:rsid w:val="004964E9"/>
    <w:rsid w:val="0049698D"/>
    <w:rsid w:val="00497160"/>
    <w:rsid w:val="004A1D99"/>
    <w:rsid w:val="004A40F5"/>
    <w:rsid w:val="004A444E"/>
    <w:rsid w:val="004A5519"/>
    <w:rsid w:val="004A6D46"/>
    <w:rsid w:val="004A6F7A"/>
    <w:rsid w:val="004A7D5A"/>
    <w:rsid w:val="004A7EB5"/>
    <w:rsid w:val="004B0CA6"/>
    <w:rsid w:val="004B177B"/>
    <w:rsid w:val="004B1BE1"/>
    <w:rsid w:val="004B28E3"/>
    <w:rsid w:val="004B3074"/>
    <w:rsid w:val="004B5C66"/>
    <w:rsid w:val="004B6921"/>
    <w:rsid w:val="004B7AD3"/>
    <w:rsid w:val="004C068B"/>
    <w:rsid w:val="004C3017"/>
    <w:rsid w:val="004C46DE"/>
    <w:rsid w:val="004C5CEE"/>
    <w:rsid w:val="004C665A"/>
    <w:rsid w:val="004D1199"/>
    <w:rsid w:val="004D17FC"/>
    <w:rsid w:val="004D370D"/>
    <w:rsid w:val="004D3765"/>
    <w:rsid w:val="004D73F1"/>
    <w:rsid w:val="004E0A54"/>
    <w:rsid w:val="004E19A6"/>
    <w:rsid w:val="004E2405"/>
    <w:rsid w:val="004E3F17"/>
    <w:rsid w:val="004E67A5"/>
    <w:rsid w:val="004E7F9A"/>
    <w:rsid w:val="004F11C9"/>
    <w:rsid w:val="004F2043"/>
    <w:rsid w:val="004F24FF"/>
    <w:rsid w:val="004F31F9"/>
    <w:rsid w:val="004F355A"/>
    <w:rsid w:val="004F444B"/>
    <w:rsid w:val="004F5711"/>
    <w:rsid w:val="004F5A76"/>
    <w:rsid w:val="004F63CE"/>
    <w:rsid w:val="004F6CD2"/>
    <w:rsid w:val="004F79CB"/>
    <w:rsid w:val="005003CC"/>
    <w:rsid w:val="005004D7"/>
    <w:rsid w:val="00500E07"/>
    <w:rsid w:val="005014D8"/>
    <w:rsid w:val="00501B37"/>
    <w:rsid w:val="00503BE9"/>
    <w:rsid w:val="00503DAE"/>
    <w:rsid w:val="00504A34"/>
    <w:rsid w:val="00505597"/>
    <w:rsid w:val="00507935"/>
    <w:rsid w:val="00507C02"/>
    <w:rsid w:val="005123CB"/>
    <w:rsid w:val="005124E6"/>
    <w:rsid w:val="005125CF"/>
    <w:rsid w:val="00512E73"/>
    <w:rsid w:val="005154A3"/>
    <w:rsid w:val="0051603E"/>
    <w:rsid w:val="005202E3"/>
    <w:rsid w:val="00520905"/>
    <w:rsid w:val="00520C39"/>
    <w:rsid w:val="00520F24"/>
    <w:rsid w:val="00521BFA"/>
    <w:rsid w:val="005232D7"/>
    <w:rsid w:val="00523995"/>
    <w:rsid w:val="00523C5A"/>
    <w:rsid w:val="005241CF"/>
    <w:rsid w:val="0052510B"/>
    <w:rsid w:val="00525124"/>
    <w:rsid w:val="0052635B"/>
    <w:rsid w:val="005269E1"/>
    <w:rsid w:val="00527761"/>
    <w:rsid w:val="005327DB"/>
    <w:rsid w:val="00532B37"/>
    <w:rsid w:val="00532E74"/>
    <w:rsid w:val="00535753"/>
    <w:rsid w:val="00535C0C"/>
    <w:rsid w:val="00535E0F"/>
    <w:rsid w:val="00536203"/>
    <w:rsid w:val="00540827"/>
    <w:rsid w:val="00541F4C"/>
    <w:rsid w:val="005438AB"/>
    <w:rsid w:val="005443A2"/>
    <w:rsid w:val="00544C48"/>
    <w:rsid w:val="00544FCD"/>
    <w:rsid w:val="00545A12"/>
    <w:rsid w:val="00546515"/>
    <w:rsid w:val="00547119"/>
    <w:rsid w:val="00547FB1"/>
    <w:rsid w:val="0055003B"/>
    <w:rsid w:val="00550BB5"/>
    <w:rsid w:val="005522DB"/>
    <w:rsid w:val="005536DB"/>
    <w:rsid w:val="00553DC8"/>
    <w:rsid w:val="005549D7"/>
    <w:rsid w:val="005564C2"/>
    <w:rsid w:val="0055694E"/>
    <w:rsid w:val="005605E0"/>
    <w:rsid w:val="00560FAB"/>
    <w:rsid w:val="00561A8C"/>
    <w:rsid w:val="00561BF5"/>
    <w:rsid w:val="00561E09"/>
    <w:rsid w:val="00561E21"/>
    <w:rsid w:val="005628A7"/>
    <w:rsid w:val="00565173"/>
    <w:rsid w:val="00565265"/>
    <w:rsid w:val="00565A85"/>
    <w:rsid w:val="005660B5"/>
    <w:rsid w:val="00566216"/>
    <w:rsid w:val="0057103C"/>
    <w:rsid w:val="00571410"/>
    <w:rsid w:val="0057169B"/>
    <w:rsid w:val="00571A2C"/>
    <w:rsid w:val="00572758"/>
    <w:rsid w:val="005735C2"/>
    <w:rsid w:val="00574539"/>
    <w:rsid w:val="00574BF2"/>
    <w:rsid w:val="005754C7"/>
    <w:rsid w:val="005758BB"/>
    <w:rsid w:val="00576746"/>
    <w:rsid w:val="00576E02"/>
    <w:rsid w:val="005771F8"/>
    <w:rsid w:val="005775E9"/>
    <w:rsid w:val="00580709"/>
    <w:rsid w:val="00581015"/>
    <w:rsid w:val="005828DF"/>
    <w:rsid w:val="00582CBE"/>
    <w:rsid w:val="005837D6"/>
    <w:rsid w:val="00583AAC"/>
    <w:rsid w:val="00584432"/>
    <w:rsid w:val="00584E31"/>
    <w:rsid w:val="00584FE1"/>
    <w:rsid w:val="005853C0"/>
    <w:rsid w:val="005858A6"/>
    <w:rsid w:val="00585911"/>
    <w:rsid w:val="005861F7"/>
    <w:rsid w:val="00586B05"/>
    <w:rsid w:val="00591E13"/>
    <w:rsid w:val="005922C6"/>
    <w:rsid w:val="005931FF"/>
    <w:rsid w:val="00593EDE"/>
    <w:rsid w:val="00596C4A"/>
    <w:rsid w:val="00596F8B"/>
    <w:rsid w:val="00597265"/>
    <w:rsid w:val="005A09B1"/>
    <w:rsid w:val="005A0B2C"/>
    <w:rsid w:val="005A1341"/>
    <w:rsid w:val="005A282C"/>
    <w:rsid w:val="005A2939"/>
    <w:rsid w:val="005A3459"/>
    <w:rsid w:val="005A3707"/>
    <w:rsid w:val="005A4FAA"/>
    <w:rsid w:val="005A50BC"/>
    <w:rsid w:val="005A50D7"/>
    <w:rsid w:val="005A586E"/>
    <w:rsid w:val="005A6973"/>
    <w:rsid w:val="005A6C29"/>
    <w:rsid w:val="005A7AD8"/>
    <w:rsid w:val="005B05FC"/>
    <w:rsid w:val="005B0798"/>
    <w:rsid w:val="005B18BE"/>
    <w:rsid w:val="005B35E2"/>
    <w:rsid w:val="005B4563"/>
    <w:rsid w:val="005B509D"/>
    <w:rsid w:val="005B5A50"/>
    <w:rsid w:val="005B62C8"/>
    <w:rsid w:val="005B7B56"/>
    <w:rsid w:val="005C0FB4"/>
    <w:rsid w:val="005C1041"/>
    <w:rsid w:val="005C1F67"/>
    <w:rsid w:val="005C346B"/>
    <w:rsid w:val="005C5F30"/>
    <w:rsid w:val="005C698C"/>
    <w:rsid w:val="005C6E3D"/>
    <w:rsid w:val="005C702A"/>
    <w:rsid w:val="005C7CDF"/>
    <w:rsid w:val="005C7ECC"/>
    <w:rsid w:val="005D0E50"/>
    <w:rsid w:val="005D2636"/>
    <w:rsid w:val="005D2903"/>
    <w:rsid w:val="005D2BC1"/>
    <w:rsid w:val="005D3414"/>
    <w:rsid w:val="005D54A7"/>
    <w:rsid w:val="005D571F"/>
    <w:rsid w:val="005D67CB"/>
    <w:rsid w:val="005D705B"/>
    <w:rsid w:val="005E04EC"/>
    <w:rsid w:val="005E090D"/>
    <w:rsid w:val="005E16B9"/>
    <w:rsid w:val="005E34A2"/>
    <w:rsid w:val="005E3867"/>
    <w:rsid w:val="005E4083"/>
    <w:rsid w:val="005E4FC4"/>
    <w:rsid w:val="005E5D68"/>
    <w:rsid w:val="005E6563"/>
    <w:rsid w:val="005E6EB3"/>
    <w:rsid w:val="005E75C1"/>
    <w:rsid w:val="005F0E79"/>
    <w:rsid w:val="005F1B42"/>
    <w:rsid w:val="005F1FA0"/>
    <w:rsid w:val="005F2A2F"/>
    <w:rsid w:val="005F375F"/>
    <w:rsid w:val="005F5317"/>
    <w:rsid w:val="005F652B"/>
    <w:rsid w:val="005F6A15"/>
    <w:rsid w:val="005F74D3"/>
    <w:rsid w:val="00600AAC"/>
    <w:rsid w:val="00600ED3"/>
    <w:rsid w:val="0060142B"/>
    <w:rsid w:val="0060181D"/>
    <w:rsid w:val="00601BC3"/>
    <w:rsid w:val="006020F2"/>
    <w:rsid w:val="00602253"/>
    <w:rsid w:val="006033A5"/>
    <w:rsid w:val="006051BB"/>
    <w:rsid w:val="006079A3"/>
    <w:rsid w:val="006108B6"/>
    <w:rsid w:val="00611C97"/>
    <w:rsid w:val="006120E8"/>
    <w:rsid w:val="006127DE"/>
    <w:rsid w:val="006142B6"/>
    <w:rsid w:val="00614823"/>
    <w:rsid w:val="0061661F"/>
    <w:rsid w:val="0061670E"/>
    <w:rsid w:val="00616736"/>
    <w:rsid w:val="0061781E"/>
    <w:rsid w:val="00617878"/>
    <w:rsid w:val="006227F8"/>
    <w:rsid w:val="0062293A"/>
    <w:rsid w:val="00623AB7"/>
    <w:rsid w:val="00623FB6"/>
    <w:rsid w:val="0062499E"/>
    <w:rsid w:val="006255FF"/>
    <w:rsid w:val="00627B1F"/>
    <w:rsid w:val="00631B22"/>
    <w:rsid w:val="00632E86"/>
    <w:rsid w:val="00633157"/>
    <w:rsid w:val="00633754"/>
    <w:rsid w:val="0063731D"/>
    <w:rsid w:val="006376B7"/>
    <w:rsid w:val="00642CBB"/>
    <w:rsid w:val="00642F3E"/>
    <w:rsid w:val="00644C1A"/>
    <w:rsid w:val="00645368"/>
    <w:rsid w:val="00647213"/>
    <w:rsid w:val="006478D9"/>
    <w:rsid w:val="00647DC4"/>
    <w:rsid w:val="006502F1"/>
    <w:rsid w:val="00651103"/>
    <w:rsid w:val="00652128"/>
    <w:rsid w:val="006524DD"/>
    <w:rsid w:val="00653306"/>
    <w:rsid w:val="00655B5A"/>
    <w:rsid w:val="00657D75"/>
    <w:rsid w:val="00660768"/>
    <w:rsid w:val="00660F63"/>
    <w:rsid w:val="0066111A"/>
    <w:rsid w:val="00662526"/>
    <w:rsid w:val="006626CC"/>
    <w:rsid w:val="00662BB7"/>
    <w:rsid w:val="0066330C"/>
    <w:rsid w:val="006633C1"/>
    <w:rsid w:val="0066469A"/>
    <w:rsid w:val="006659DE"/>
    <w:rsid w:val="00665D96"/>
    <w:rsid w:val="00667104"/>
    <w:rsid w:val="0066793E"/>
    <w:rsid w:val="00667A27"/>
    <w:rsid w:val="00670ECC"/>
    <w:rsid w:val="0067219D"/>
    <w:rsid w:val="0067466B"/>
    <w:rsid w:val="006751C3"/>
    <w:rsid w:val="006758C2"/>
    <w:rsid w:val="006759BE"/>
    <w:rsid w:val="00675D6D"/>
    <w:rsid w:val="00675DA0"/>
    <w:rsid w:val="00675EC3"/>
    <w:rsid w:val="00676FED"/>
    <w:rsid w:val="00677847"/>
    <w:rsid w:val="00680116"/>
    <w:rsid w:val="00680433"/>
    <w:rsid w:val="0068082D"/>
    <w:rsid w:val="00681142"/>
    <w:rsid w:val="0068186B"/>
    <w:rsid w:val="0068243D"/>
    <w:rsid w:val="0068386D"/>
    <w:rsid w:val="00684335"/>
    <w:rsid w:val="00686D52"/>
    <w:rsid w:val="00686F90"/>
    <w:rsid w:val="0069053D"/>
    <w:rsid w:val="00690723"/>
    <w:rsid w:val="006909C7"/>
    <w:rsid w:val="00690B64"/>
    <w:rsid w:val="00690DAD"/>
    <w:rsid w:val="00692D50"/>
    <w:rsid w:val="0069346D"/>
    <w:rsid w:val="0069441D"/>
    <w:rsid w:val="00695CAA"/>
    <w:rsid w:val="006967BE"/>
    <w:rsid w:val="00696A9A"/>
    <w:rsid w:val="00697D4B"/>
    <w:rsid w:val="006A0E79"/>
    <w:rsid w:val="006A0F34"/>
    <w:rsid w:val="006A2CC5"/>
    <w:rsid w:val="006A3046"/>
    <w:rsid w:val="006B00C6"/>
    <w:rsid w:val="006B0483"/>
    <w:rsid w:val="006B12AB"/>
    <w:rsid w:val="006B19A4"/>
    <w:rsid w:val="006B1B50"/>
    <w:rsid w:val="006B1EAD"/>
    <w:rsid w:val="006B2CE0"/>
    <w:rsid w:val="006B34FB"/>
    <w:rsid w:val="006B5046"/>
    <w:rsid w:val="006B5ED5"/>
    <w:rsid w:val="006B6C35"/>
    <w:rsid w:val="006B7361"/>
    <w:rsid w:val="006B79B3"/>
    <w:rsid w:val="006B7BAC"/>
    <w:rsid w:val="006C0585"/>
    <w:rsid w:val="006C239A"/>
    <w:rsid w:val="006C29E1"/>
    <w:rsid w:val="006C39F5"/>
    <w:rsid w:val="006C3BE6"/>
    <w:rsid w:val="006C62DB"/>
    <w:rsid w:val="006C7F79"/>
    <w:rsid w:val="006D154A"/>
    <w:rsid w:val="006D1805"/>
    <w:rsid w:val="006D2DDD"/>
    <w:rsid w:val="006D3D17"/>
    <w:rsid w:val="006D4BD0"/>
    <w:rsid w:val="006D4C7E"/>
    <w:rsid w:val="006D5052"/>
    <w:rsid w:val="006D55B1"/>
    <w:rsid w:val="006D55DE"/>
    <w:rsid w:val="006D7AA1"/>
    <w:rsid w:val="006D7D25"/>
    <w:rsid w:val="006E08FD"/>
    <w:rsid w:val="006E2161"/>
    <w:rsid w:val="006E233E"/>
    <w:rsid w:val="006E34D7"/>
    <w:rsid w:val="006E4EA2"/>
    <w:rsid w:val="006E58DB"/>
    <w:rsid w:val="006E7B06"/>
    <w:rsid w:val="006E7D57"/>
    <w:rsid w:val="006F058F"/>
    <w:rsid w:val="006F134F"/>
    <w:rsid w:val="006F1F15"/>
    <w:rsid w:val="006F21EC"/>
    <w:rsid w:val="006F269B"/>
    <w:rsid w:val="006F52E6"/>
    <w:rsid w:val="006F5634"/>
    <w:rsid w:val="0070091D"/>
    <w:rsid w:val="00701466"/>
    <w:rsid w:val="00701A09"/>
    <w:rsid w:val="00702043"/>
    <w:rsid w:val="007022C8"/>
    <w:rsid w:val="007040D4"/>
    <w:rsid w:val="00705F92"/>
    <w:rsid w:val="00710234"/>
    <w:rsid w:val="007104C1"/>
    <w:rsid w:val="00711668"/>
    <w:rsid w:val="00713025"/>
    <w:rsid w:val="00713495"/>
    <w:rsid w:val="0071422C"/>
    <w:rsid w:val="007147DE"/>
    <w:rsid w:val="007155FA"/>
    <w:rsid w:val="00717D59"/>
    <w:rsid w:val="00717FF1"/>
    <w:rsid w:val="00721245"/>
    <w:rsid w:val="0072335A"/>
    <w:rsid w:val="007237E9"/>
    <w:rsid w:val="00724450"/>
    <w:rsid w:val="00724B5A"/>
    <w:rsid w:val="00724CB6"/>
    <w:rsid w:val="00724E7B"/>
    <w:rsid w:val="00725E5D"/>
    <w:rsid w:val="00727556"/>
    <w:rsid w:val="00730716"/>
    <w:rsid w:val="00731714"/>
    <w:rsid w:val="007321DA"/>
    <w:rsid w:val="00732897"/>
    <w:rsid w:val="007328B0"/>
    <w:rsid w:val="00733FA9"/>
    <w:rsid w:val="007341E7"/>
    <w:rsid w:val="0073498E"/>
    <w:rsid w:val="00735A8B"/>
    <w:rsid w:val="00736B20"/>
    <w:rsid w:val="0073722D"/>
    <w:rsid w:val="00737B01"/>
    <w:rsid w:val="00740507"/>
    <w:rsid w:val="00740D3A"/>
    <w:rsid w:val="00740F42"/>
    <w:rsid w:val="00743ACF"/>
    <w:rsid w:val="0074400F"/>
    <w:rsid w:val="00744963"/>
    <w:rsid w:val="00746ADD"/>
    <w:rsid w:val="00750E63"/>
    <w:rsid w:val="0075529A"/>
    <w:rsid w:val="00760995"/>
    <w:rsid w:val="007623A1"/>
    <w:rsid w:val="00763178"/>
    <w:rsid w:val="007639C9"/>
    <w:rsid w:val="00763A43"/>
    <w:rsid w:val="007659E8"/>
    <w:rsid w:val="00766E21"/>
    <w:rsid w:val="007671C9"/>
    <w:rsid w:val="0076780D"/>
    <w:rsid w:val="007702F1"/>
    <w:rsid w:val="00771818"/>
    <w:rsid w:val="00772686"/>
    <w:rsid w:val="00776673"/>
    <w:rsid w:val="007777ED"/>
    <w:rsid w:val="0078066D"/>
    <w:rsid w:val="00780E34"/>
    <w:rsid w:val="007811EE"/>
    <w:rsid w:val="00781526"/>
    <w:rsid w:val="007815B8"/>
    <w:rsid w:val="00782317"/>
    <w:rsid w:val="007829DF"/>
    <w:rsid w:val="007834E1"/>
    <w:rsid w:val="00783EB9"/>
    <w:rsid w:val="00785695"/>
    <w:rsid w:val="007862CE"/>
    <w:rsid w:val="00786B54"/>
    <w:rsid w:val="00786EA4"/>
    <w:rsid w:val="00790755"/>
    <w:rsid w:val="00790C01"/>
    <w:rsid w:val="0079263F"/>
    <w:rsid w:val="00792E45"/>
    <w:rsid w:val="00793296"/>
    <w:rsid w:val="0079470A"/>
    <w:rsid w:val="00795089"/>
    <w:rsid w:val="00796842"/>
    <w:rsid w:val="00796EF7"/>
    <w:rsid w:val="007A057D"/>
    <w:rsid w:val="007A0C5B"/>
    <w:rsid w:val="007A0C84"/>
    <w:rsid w:val="007A2D75"/>
    <w:rsid w:val="007A53BD"/>
    <w:rsid w:val="007A5BA0"/>
    <w:rsid w:val="007A5DEA"/>
    <w:rsid w:val="007A5F92"/>
    <w:rsid w:val="007B0147"/>
    <w:rsid w:val="007B0E9D"/>
    <w:rsid w:val="007B5D02"/>
    <w:rsid w:val="007B77BB"/>
    <w:rsid w:val="007B7BB9"/>
    <w:rsid w:val="007C05D1"/>
    <w:rsid w:val="007C2184"/>
    <w:rsid w:val="007C3608"/>
    <w:rsid w:val="007C3A5E"/>
    <w:rsid w:val="007C4698"/>
    <w:rsid w:val="007C4F79"/>
    <w:rsid w:val="007C5F04"/>
    <w:rsid w:val="007C6B1C"/>
    <w:rsid w:val="007C6C67"/>
    <w:rsid w:val="007D0FC1"/>
    <w:rsid w:val="007D127E"/>
    <w:rsid w:val="007D1325"/>
    <w:rsid w:val="007D13D0"/>
    <w:rsid w:val="007D1CCE"/>
    <w:rsid w:val="007D21FC"/>
    <w:rsid w:val="007D3312"/>
    <w:rsid w:val="007D3E22"/>
    <w:rsid w:val="007D4040"/>
    <w:rsid w:val="007D4DB6"/>
    <w:rsid w:val="007D50B6"/>
    <w:rsid w:val="007D512D"/>
    <w:rsid w:val="007D5150"/>
    <w:rsid w:val="007D6683"/>
    <w:rsid w:val="007D69BB"/>
    <w:rsid w:val="007D7936"/>
    <w:rsid w:val="007D7FE4"/>
    <w:rsid w:val="007E0256"/>
    <w:rsid w:val="007E04E2"/>
    <w:rsid w:val="007E0D0B"/>
    <w:rsid w:val="007E2E69"/>
    <w:rsid w:val="007E3807"/>
    <w:rsid w:val="007E4084"/>
    <w:rsid w:val="007E4539"/>
    <w:rsid w:val="007E45D0"/>
    <w:rsid w:val="007E6066"/>
    <w:rsid w:val="007E6EAA"/>
    <w:rsid w:val="007E7471"/>
    <w:rsid w:val="007E7867"/>
    <w:rsid w:val="007F109A"/>
    <w:rsid w:val="007F1D8C"/>
    <w:rsid w:val="007F2068"/>
    <w:rsid w:val="007F253F"/>
    <w:rsid w:val="007F2B18"/>
    <w:rsid w:val="007F5174"/>
    <w:rsid w:val="007F53DD"/>
    <w:rsid w:val="007F5A37"/>
    <w:rsid w:val="007F7347"/>
    <w:rsid w:val="007F79F9"/>
    <w:rsid w:val="00800E20"/>
    <w:rsid w:val="00801E17"/>
    <w:rsid w:val="00802321"/>
    <w:rsid w:val="0080238E"/>
    <w:rsid w:val="00802A0F"/>
    <w:rsid w:val="00803189"/>
    <w:rsid w:val="0080345C"/>
    <w:rsid w:val="00803705"/>
    <w:rsid w:val="00803D57"/>
    <w:rsid w:val="00803F62"/>
    <w:rsid w:val="008042D1"/>
    <w:rsid w:val="00804E10"/>
    <w:rsid w:val="00806C0C"/>
    <w:rsid w:val="00806F9D"/>
    <w:rsid w:val="0080769D"/>
    <w:rsid w:val="008079A2"/>
    <w:rsid w:val="00807DC0"/>
    <w:rsid w:val="00810BAE"/>
    <w:rsid w:val="00812113"/>
    <w:rsid w:val="00812FAB"/>
    <w:rsid w:val="00813D40"/>
    <w:rsid w:val="0081434A"/>
    <w:rsid w:val="00814722"/>
    <w:rsid w:val="008153F8"/>
    <w:rsid w:val="008154C6"/>
    <w:rsid w:val="00815602"/>
    <w:rsid w:val="0081658F"/>
    <w:rsid w:val="00816B1B"/>
    <w:rsid w:val="00816D11"/>
    <w:rsid w:val="008171C4"/>
    <w:rsid w:val="00821569"/>
    <w:rsid w:val="0082167F"/>
    <w:rsid w:val="00824839"/>
    <w:rsid w:val="00826B6A"/>
    <w:rsid w:val="00826BC7"/>
    <w:rsid w:val="0082782E"/>
    <w:rsid w:val="00831443"/>
    <w:rsid w:val="00835C42"/>
    <w:rsid w:val="00835C4E"/>
    <w:rsid w:val="00835C5B"/>
    <w:rsid w:val="00836A74"/>
    <w:rsid w:val="00837491"/>
    <w:rsid w:val="00837F89"/>
    <w:rsid w:val="00842874"/>
    <w:rsid w:val="00842A37"/>
    <w:rsid w:val="00842A7D"/>
    <w:rsid w:val="00843087"/>
    <w:rsid w:val="00845543"/>
    <w:rsid w:val="00845B32"/>
    <w:rsid w:val="008514C4"/>
    <w:rsid w:val="00851DE3"/>
    <w:rsid w:val="00851E6C"/>
    <w:rsid w:val="00853CD9"/>
    <w:rsid w:val="0085476F"/>
    <w:rsid w:val="0085561B"/>
    <w:rsid w:val="00855DC5"/>
    <w:rsid w:val="00856149"/>
    <w:rsid w:val="0085705E"/>
    <w:rsid w:val="0085722B"/>
    <w:rsid w:val="0085764F"/>
    <w:rsid w:val="00857DB5"/>
    <w:rsid w:val="00857EC7"/>
    <w:rsid w:val="00860471"/>
    <w:rsid w:val="0086057C"/>
    <w:rsid w:val="00861140"/>
    <w:rsid w:val="0086120E"/>
    <w:rsid w:val="0086153C"/>
    <w:rsid w:val="0086160E"/>
    <w:rsid w:val="00861D34"/>
    <w:rsid w:val="00862AF2"/>
    <w:rsid w:val="00862F6F"/>
    <w:rsid w:val="00863F90"/>
    <w:rsid w:val="0086473B"/>
    <w:rsid w:val="0086497A"/>
    <w:rsid w:val="00864FA6"/>
    <w:rsid w:val="00867A15"/>
    <w:rsid w:val="0087166C"/>
    <w:rsid w:val="008726C9"/>
    <w:rsid w:val="00872E31"/>
    <w:rsid w:val="00873628"/>
    <w:rsid w:val="008752AC"/>
    <w:rsid w:val="00875439"/>
    <w:rsid w:val="0087566E"/>
    <w:rsid w:val="00875DA2"/>
    <w:rsid w:val="0088068F"/>
    <w:rsid w:val="00880965"/>
    <w:rsid w:val="00880B94"/>
    <w:rsid w:val="00880BFE"/>
    <w:rsid w:val="00882728"/>
    <w:rsid w:val="0088387D"/>
    <w:rsid w:val="00883D2F"/>
    <w:rsid w:val="00883D8B"/>
    <w:rsid w:val="00886E20"/>
    <w:rsid w:val="008902D5"/>
    <w:rsid w:val="00890B5F"/>
    <w:rsid w:val="00892E5F"/>
    <w:rsid w:val="008936EE"/>
    <w:rsid w:val="0089395B"/>
    <w:rsid w:val="008944BE"/>
    <w:rsid w:val="00894C19"/>
    <w:rsid w:val="00895138"/>
    <w:rsid w:val="008A0B68"/>
    <w:rsid w:val="008A1D65"/>
    <w:rsid w:val="008A28EA"/>
    <w:rsid w:val="008A2E98"/>
    <w:rsid w:val="008A2F40"/>
    <w:rsid w:val="008A3BF3"/>
    <w:rsid w:val="008A4EA0"/>
    <w:rsid w:val="008B003B"/>
    <w:rsid w:val="008B02CB"/>
    <w:rsid w:val="008B12F1"/>
    <w:rsid w:val="008B1430"/>
    <w:rsid w:val="008B3DD9"/>
    <w:rsid w:val="008B44C4"/>
    <w:rsid w:val="008B467C"/>
    <w:rsid w:val="008B54DB"/>
    <w:rsid w:val="008B57A7"/>
    <w:rsid w:val="008B736F"/>
    <w:rsid w:val="008C01E0"/>
    <w:rsid w:val="008C4131"/>
    <w:rsid w:val="008C496D"/>
    <w:rsid w:val="008C5B5F"/>
    <w:rsid w:val="008C70F2"/>
    <w:rsid w:val="008C7A1E"/>
    <w:rsid w:val="008D0BB1"/>
    <w:rsid w:val="008D1B07"/>
    <w:rsid w:val="008D2AE5"/>
    <w:rsid w:val="008D372F"/>
    <w:rsid w:val="008D3DFA"/>
    <w:rsid w:val="008D51FA"/>
    <w:rsid w:val="008D5B56"/>
    <w:rsid w:val="008D6736"/>
    <w:rsid w:val="008D6C28"/>
    <w:rsid w:val="008D6CAB"/>
    <w:rsid w:val="008E1E57"/>
    <w:rsid w:val="008E4578"/>
    <w:rsid w:val="008E477E"/>
    <w:rsid w:val="008E4C72"/>
    <w:rsid w:val="008E4CB5"/>
    <w:rsid w:val="008E517D"/>
    <w:rsid w:val="008E571F"/>
    <w:rsid w:val="008E5D5C"/>
    <w:rsid w:val="008E7699"/>
    <w:rsid w:val="008F0B20"/>
    <w:rsid w:val="008F0C1A"/>
    <w:rsid w:val="008F10C4"/>
    <w:rsid w:val="008F13F2"/>
    <w:rsid w:val="008F24B2"/>
    <w:rsid w:val="008F2E1A"/>
    <w:rsid w:val="008F3CED"/>
    <w:rsid w:val="008F559F"/>
    <w:rsid w:val="008F6526"/>
    <w:rsid w:val="0090042A"/>
    <w:rsid w:val="00901209"/>
    <w:rsid w:val="009017E5"/>
    <w:rsid w:val="00902F4D"/>
    <w:rsid w:val="00902FA2"/>
    <w:rsid w:val="009031C7"/>
    <w:rsid w:val="009039E2"/>
    <w:rsid w:val="009066D0"/>
    <w:rsid w:val="00906E94"/>
    <w:rsid w:val="009118DC"/>
    <w:rsid w:val="00912C15"/>
    <w:rsid w:val="0091343F"/>
    <w:rsid w:val="0091629D"/>
    <w:rsid w:val="00916318"/>
    <w:rsid w:val="0091668A"/>
    <w:rsid w:val="0091794D"/>
    <w:rsid w:val="00917FDF"/>
    <w:rsid w:val="009217DC"/>
    <w:rsid w:val="00922ACD"/>
    <w:rsid w:val="00922C04"/>
    <w:rsid w:val="00922C2C"/>
    <w:rsid w:val="0092492A"/>
    <w:rsid w:val="00926EB4"/>
    <w:rsid w:val="00927C6A"/>
    <w:rsid w:val="009300FF"/>
    <w:rsid w:val="009302B0"/>
    <w:rsid w:val="00930D40"/>
    <w:rsid w:val="009319D3"/>
    <w:rsid w:val="00931A0C"/>
    <w:rsid w:val="00931C8D"/>
    <w:rsid w:val="009320A9"/>
    <w:rsid w:val="00933DB6"/>
    <w:rsid w:val="009367FB"/>
    <w:rsid w:val="00937175"/>
    <w:rsid w:val="00940331"/>
    <w:rsid w:val="009410BD"/>
    <w:rsid w:val="00944D29"/>
    <w:rsid w:val="00945152"/>
    <w:rsid w:val="0094574D"/>
    <w:rsid w:val="00945E93"/>
    <w:rsid w:val="009467C0"/>
    <w:rsid w:val="00946B67"/>
    <w:rsid w:val="00951EC5"/>
    <w:rsid w:val="00952155"/>
    <w:rsid w:val="009523BC"/>
    <w:rsid w:val="00953499"/>
    <w:rsid w:val="00953A15"/>
    <w:rsid w:val="009543E9"/>
    <w:rsid w:val="00955709"/>
    <w:rsid w:val="00955A01"/>
    <w:rsid w:val="00955CE9"/>
    <w:rsid w:val="00956090"/>
    <w:rsid w:val="00956166"/>
    <w:rsid w:val="0095629F"/>
    <w:rsid w:val="009563E6"/>
    <w:rsid w:val="00957B9D"/>
    <w:rsid w:val="009605F7"/>
    <w:rsid w:val="009608D0"/>
    <w:rsid w:val="00962054"/>
    <w:rsid w:val="009621AD"/>
    <w:rsid w:val="00962DD6"/>
    <w:rsid w:val="00963927"/>
    <w:rsid w:val="0096404E"/>
    <w:rsid w:val="00964682"/>
    <w:rsid w:val="00964DE0"/>
    <w:rsid w:val="00966D9C"/>
    <w:rsid w:val="0097052A"/>
    <w:rsid w:val="0097112C"/>
    <w:rsid w:val="00971511"/>
    <w:rsid w:val="009726D9"/>
    <w:rsid w:val="00972CF3"/>
    <w:rsid w:val="0097538C"/>
    <w:rsid w:val="00976E05"/>
    <w:rsid w:val="00977493"/>
    <w:rsid w:val="00982DB1"/>
    <w:rsid w:val="00984377"/>
    <w:rsid w:val="00984C6A"/>
    <w:rsid w:val="00984DD8"/>
    <w:rsid w:val="009850ED"/>
    <w:rsid w:val="009876C6"/>
    <w:rsid w:val="00987C62"/>
    <w:rsid w:val="00987D92"/>
    <w:rsid w:val="00991BEB"/>
    <w:rsid w:val="00991E15"/>
    <w:rsid w:val="0099275A"/>
    <w:rsid w:val="00992975"/>
    <w:rsid w:val="00992A12"/>
    <w:rsid w:val="00992BE0"/>
    <w:rsid w:val="00994054"/>
    <w:rsid w:val="00994A8E"/>
    <w:rsid w:val="00996E53"/>
    <w:rsid w:val="009973DF"/>
    <w:rsid w:val="00997A82"/>
    <w:rsid w:val="009A0974"/>
    <w:rsid w:val="009A2B24"/>
    <w:rsid w:val="009A40FB"/>
    <w:rsid w:val="009A5923"/>
    <w:rsid w:val="009A7B53"/>
    <w:rsid w:val="009B23C4"/>
    <w:rsid w:val="009B34C7"/>
    <w:rsid w:val="009B3EDB"/>
    <w:rsid w:val="009B616F"/>
    <w:rsid w:val="009B6BB2"/>
    <w:rsid w:val="009B7FBE"/>
    <w:rsid w:val="009C0029"/>
    <w:rsid w:val="009C064F"/>
    <w:rsid w:val="009C0CCF"/>
    <w:rsid w:val="009C0F2D"/>
    <w:rsid w:val="009C1012"/>
    <w:rsid w:val="009C2017"/>
    <w:rsid w:val="009C323E"/>
    <w:rsid w:val="009C32C3"/>
    <w:rsid w:val="009C341C"/>
    <w:rsid w:val="009C3932"/>
    <w:rsid w:val="009C413D"/>
    <w:rsid w:val="009C4409"/>
    <w:rsid w:val="009C45A2"/>
    <w:rsid w:val="009C638A"/>
    <w:rsid w:val="009C692D"/>
    <w:rsid w:val="009C72B9"/>
    <w:rsid w:val="009C7A9B"/>
    <w:rsid w:val="009D0077"/>
    <w:rsid w:val="009D1B02"/>
    <w:rsid w:val="009D1CB7"/>
    <w:rsid w:val="009D238C"/>
    <w:rsid w:val="009D2421"/>
    <w:rsid w:val="009D4FA2"/>
    <w:rsid w:val="009D53CD"/>
    <w:rsid w:val="009D5915"/>
    <w:rsid w:val="009D5C06"/>
    <w:rsid w:val="009D6433"/>
    <w:rsid w:val="009D6AD5"/>
    <w:rsid w:val="009D72CE"/>
    <w:rsid w:val="009D767D"/>
    <w:rsid w:val="009E0080"/>
    <w:rsid w:val="009E176C"/>
    <w:rsid w:val="009E3101"/>
    <w:rsid w:val="009E3461"/>
    <w:rsid w:val="009E3E90"/>
    <w:rsid w:val="009E4734"/>
    <w:rsid w:val="009E4A17"/>
    <w:rsid w:val="009E5ACA"/>
    <w:rsid w:val="009E758F"/>
    <w:rsid w:val="009E7A10"/>
    <w:rsid w:val="009F037F"/>
    <w:rsid w:val="009F136E"/>
    <w:rsid w:val="009F1F9E"/>
    <w:rsid w:val="009F2E80"/>
    <w:rsid w:val="009F4E1D"/>
    <w:rsid w:val="009F55AA"/>
    <w:rsid w:val="009F7EAC"/>
    <w:rsid w:val="00A00A57"/>
    <w:rsid w:val="00A01715"/>
    <w:rsid w:val="00A01B6B"/>
    <w:rsid w:val="00A025D2"/>
    <w:rsid w:val="00A02C88"/>
    <w:rsid w:val="00A03110"/>
    <w:rsid w:val="00A04777"/>
    <w:rsid w:val="00A0530F"/>
    <w:rsid w:val="00A058D7"/>
    <w:rsid w:val="00A05FE3"/>
    <w:rsid w:val="00A06005"/>
    <w:rsid w:val="00A06726"/>
    <w:rsid w:val="00A06A5C"/>
    <w:rsid w:val="00A07634"/>
    <w:rsid w:val="00A079C0"/>
    <w:rsid w:val="00A07A2E"/>
    <w:rsid w:val="00A10D64"/>
    <w:rsid w:val="00A11584"/>
    <w:rsid w:val="00A12066"/>
    <w:rsid w:val="00A138E6"/>
    <w:rsid w:val="00A13A90"/>
    <w:rsid w:val="00A14526"/>
    <w:rsid w:val="00A14FF9"/>
    <w:rsid w:val="00A16576"/>
    <w:rsid w:val="00A16946"/>
    <w:rsid w:val="00A1695D"/>
    <w:rsid w:val="00A1701D"/>
    <w:rsid w:val="00A20982"/>
    <w:rsid w:val="00A20DA7"/>
    <w:rsid w:val="00A22CED"/>
    <w:rsid w:val="00A22EC6"/>
    <w:rsid w:val="00A2374F"/>
    <w:rsid w:val="00A2581E"/>
    <w:rsid w:val="00A2591F"/>
    <w:rsid w:val="00A26180"/>
    <w:rsid w:val="00A26B89"/>
    <w:rsid w:val="00A26FA5"/>
    <w:rsid w:val="00A3155E"/>
    <w:rsid w:val="00A31664"/>
    <w:rsid w:val="00A325A9"/>
    <w:rsid w:val="00A325C4"/>
    <w:rsid w:val="00A34132"/>
    <w:rsid w:val="00A34E42"/>
    <w:rsid w:val="00A36938"/>
    <w:rsid w:val="00A36C6A"/>
    <w:rsid w:val="00A37860"/>
    <w:rsid w:val="00A40098"/>
    <w:rsid w:val="00A406E7"/>
    <w:rsid w:val="00A40B1B"/>
    <w:rsid w:val="00A40BC7"/>
    <w:rsid w:val="00A42D8F"/>
    <w:rsid w:val="00A4309A"/>
    <w:rsid w:val="00A43458"/>
    <w:rsid w:val="00A434D1"/>
    <w:rsid w:val="00A43D90"/>
    <w:rsid w:val="00A43E3B"/>
    <w:rsid w:val="00A44CE8"/>
    <w:rsid w:val="00A44FD2"/>
    <w:rsid w:val="00A45406"/>
    <w:rsid w:val="00A47119"/>
    <w:rsid w:val="00A5114D"/>
    <w:rsid w:val="00A545C7"/>
    <w:rsid w:val="00A548E1"/>
    <w:rsid w:val="00A55E69"/>
    <w:rsid w:val="00A560F9"/>
    <w:rsid w:val="00A56DA5"/>
    <w:rsid w:val="00A60574"/>
    <w:rsid w:val="00A607EA"/>
    <w:rsid w:val="00A6122F"/>
    <w:rsid w:val="00A61908"/>
    <w:rsid w:val="00A6222F"/>
    <w:rsid w:val="00A62A44"/>
    <w:rsid w:val="00A62F29"/>
    <w:rsid w:val="00A63312"/>
    <w:rsid w:val="00A64571"/>
    <w:rsid w:val="00A646FD"/>
    <w:rsid w:val="00A64B52"/>
    <w:rsid w:val="00A65088"/>
    <w:rsid w:val="00A65E7B"/>
    <w:rsid w:val="00A660C5"/>
    <w:rsid w:val="00A67D35"/>
    <w:rsid w:val="00A70888"/>
    <w:rsid w:val="00A710ED"/>
    <w:rsid w:val="00A742F2"/>
    <w:rsid w:val="00A74A8D"/>
    <w:rsid w:val="00A74FB7"/>
    <w:rsid w:val="00A75492"/>
    <w:rsid w:val="00A75B74"/>
    <w:rsid w:val="00A77CBA"/>
    <w:rsid w:val="00A77FA8"/>
    <w:rsid w:val="00A813ED"/>
    <w:rsid w:val="00A81F10"/>
    <w:rsid w:val="00A81F9C"/>
    <w:rsid w:val="00A82AC2"/>
    <w:rsid w:val="00A82AD6"/>
    <w:rsid w:val="00A8360A"/>
    <w:rsid w:val="00A84604"/>
    <w:rsid w:val="00A84B2B"/>
    <w:rsid w:val="00A8551F"/>
    <w:rsid w:val="00A8633B"/>
    <w:rsid w:val="00A86738"/>
    <w:rsid w:val="00A877DD"/>
    <w:rsid w:val="00A87B61"/>
    <w:rsid w:val="00A87EA4"/>
    <w:rsid w:val="00A901E9"/>
    <w:rsid w:val="00A9144B"/>
    <w:rsid w:val="00A918F7"/>
    <w:rsid w:val="00A92F4F"/>
    <w:rsid w:val="00A93E34"/>
    <w:rsid w:val="00A94FEE"/>
    <w:rsid w:val="00A95584"/>
    <w:rsid w:val="00A9625E"/>
    <w:rsid w:val="00A96FB7"/>
    <w:rsid w:val="00A9749F"/>
    <w:rsid w:val="00AA0D3F"/>
    <w:rsid w:val="00AA1DB9"/>
    <w:rsid w:val="00AA27ED"/>
    <w:rsid w:val="00AA46B8"/>
    <w:rsid w:val="00AA4C79"/>
    <w:rsid w:val="00AA4F06"/>
    <w:rsid w:val="00AA507A"/>
    <w:rsid w:val="00AA5DCE"/>
    <w:rsid w:val="00AA6074"/>
    <w:rsid w:val="00AA62A1"/>
    <w:rsid w:val="00AB0AC5"/>
    <w:rsid w:val="00AB0BFA"/>
    <w:rsid w:val="00AB0C5A"/>
    <w:rsid w:val="00AB37AE"/>
    <w:rsid w:val="00AB3D45"/>
    <w:rsid w:val="00AB48ED"/>
    <w:rsid w:val="00AB4E71"/>
    <w:rsid w:val="00AB56F9"/>
    <w:rsid w:val="00AB5767"/>
    <w:rsid w:val="00AB5E2E"/>
    <w:rsid w:val="00AB61AC"/>
    <w:rsid w:val="00AB6A70"/>
    <w:rsid w:val="00AB75FC"/>
    <w:rsid w:val="00AB7D52"/>
    <w:rsid w:val="00AC05F5"/>
    <w:rsid w:val="00AC117E"/>
    <w:rsid w:val="00AC3A79"/>
    <w:rsid w:val="00AC401E"/>
    <w:rsid w:val="00AC4501"/>
    <w:rsid w:val="00AC4E77"/>
    <w:rsid w:val="00AC5754"/>
    <w:rsid w:val="00AC79C2"/>
    <w:rsid w:val="00AC7CFA"/>
    <w:rsid w:val="00AD330F"/>
    <w:rsid w:val="00AD43E6"/>
    <w:rsid w:val="00AD65C5"/>
    <w:rsid w:val="00AD6C4E"/>
    <w:rsid w:val="00AD6F7A"/>
    <w:rsid w:val="00AD75E0"/>
    <w:rsid w:val="00AD7B4E"/>
    <w:rsid w:val="00AE05A9"/>
    <w:rsid w:val="00AE0628"/>
    <w:rsid w:val="00AE0EF3"/>
    <w:rsid w:val="00AE0EF8"/>
    <w:rsid w:val="00AE1FD9"/>
    <w:rsid w:val="00AE2057"/>
    <w:rsid w:val="00AE2326"/>
    <w:rsid w:val="00AE2774"/>
    <w:rsid w:val="00AE355C"/>
    <w:rsid w:val="00AE4FA2"/>
    <w:rsid w:val="00AE7E52"/>
    <w:rsid w:val="00AF093A"/>
    <w:rsid w:val="00AF09A5"/>
    <w:rsid w:val="00AF1D6C"/>
    <w:rsid w:val="00AF34B8"/>
    <w:rsid w:val="00AF4507"/>
    <w:rsid w:val="00AF5108"/>
    <w:rsid w:val="00B013C3"/>
    <w:rsid w:val="00B02F4D"/>
    <w:rsid w:val="00B0525D"/>
    <w:rsid w:val="00B05B29"/>
    <w:rsid w:val="00B06015"/>
    <w:rsid w:val="00B069D9"/>
    <w:rsid w:val="00B06B26"/>
    <w:rsid w:val="00B06EAE"/>
    <w:rsid w:val="00B10133"/>
    <w:rsid w:val="00B1075F"/>
    <w:rsid w:val="00B10B1B"/>
    <w:rsid w:val="00B11EED"/>
    <w:rsid w:val="00B13D27"/>
    <w:rsid w:val="00B14736"/>
    <w:rsid w:val="00B14ACD"/>
    <w:rsid w:val="00B14DB7"/>
    <w:rsid w:val="00B17689"/>
    <w:rsid w:val="00B207AB"/>
    <w:rsid w:val="00B20E88"/>
    <w:rsid w:val="00B21D9D"/>
    <w:rsid w:val="00B2342E"/>
    <w:rsid w:val="00B23D99"/>
    <w:rsid w:val="00B24C89"/>
    <w:rsid w:val="00B25495"/>
    <w:rsid w:val="00B256DD"/>
    <w:rsid w:val="00B257F2"/>
    <w:rsid w:val="00B2607F"/>
    <w:rsid w:val="00B262CA"/>
    <w:rsid w:val="00B26896"/>
    <w:rsid w:val="00B3012C"/>
    <w:rsid w:val="00B30AE0"/>
    <w:rsid w:val="00B30EA9"/>
    <w:rsid w:val="00B313BF"/>
    <w:rsid w:val="00B31B37"/>
    <w:rsid w:val="00B31DF3"/>
    <w:rsid w:val="00B3544D"/>
    <w:rsid w:val="00B37CC8"/>
    <w:rsid w:val="00B46695"/>
    <w:rsid w:val="00B476AD"/>
    <w:rsid w:val="00B50A21"/>
    <w:rsid w:val="00B50E51"/>
    <w:rsid w:val="00B5161F"/>
    <w:rsid w:val="00B519C1"/>
    <w:rsid w:val="00B51B50"/>
    <w:rsid w:val="00B5217E"/>
    <w:rsid w:val="00B5300A"/>
    <w:rsid w:val="00B55E6E"/>
    <w:rsid w:val="00B563B7"/>
    <w:rsid w:val="00B56D8B"/>
    <w:rsid w:val="00B56FA7"/>
    <w:rsid w:val="00B5708A"/>
    <w:rsid w:val="00B579E2"/>
    <w:rsid w:val="00B63CC6"/>
    <w:rsid w:val="00B64B75"/>
    <w:rsid w:val="00B65295"/>
    <w:rsid w:val="00B658A8"/>
    <w:rsid w:val="00B67AE5"/>
    <w:rsid w:val="00B701F7"/>
    <w:rsid w:val="00B7297C"/>
    <w:rsid w:val="00B74294"/>
    <w:rsid w:val="00B748C2"/>
    <w:rsid w:val="00B74CE0"/>
    <w:rsid w:val="00B75FEE"/>
    <w:rsid w:val="00B76701"/>
    <w:rsid w:val="00B76B99"/>
    <w:rsid w:val="00B772CF"/>
    <w:rsid w:val="00B77E8D"/>
    <w:rsid w:val="00B80171"/>
    <w:rsid w:val="00B805D4"/>
    <w:rsid w:val="00B808BF"/>
    <w:rsid w:val="00B80DA0"/>
    <w:rsid w:val="00B81124"/>
    <w:rsid w:val="00B82065"/>
    <w:rsid w:val="00B823FF"/>
    <w:rsid w:val="00B828FB"/>
    <w:rsid w:val="00B83759"/>
    <w:rsid w:val="00B841D2"/>
    <w:rsid w:val="00B843F1"/>
    <w:rsid w:val="00B85593"/>
    <w:rsid w:val="00B8668C"/>
    <w:rsid w:val="00B87726"/>
    <w:rsid w:val="00B90D10"/>
    <w:rsid w:val="00B917F6"/>
    <w:rsid w:val="00B92B29"/>
    <w:rsid w:val="00B935FB"/>
    <w:rsid w:val="00B94486"/>
    <w:rsid w:val="00B9472F"/>
    <w:rsid w:val="00B956FB"/>
    <w:rsid w:val="00B96589"/>
    <w:rsid w:val="00B96A5F"/>
    <w:rsid w:val="00B96AD3"/>
    <w:rsid w:val="00B97D0D"/>
    <w:rsid w:val="00B97F45"/>
    <w:rsid w:val="00BA220B"/>
    <w:rsid w:val="00BA2C99"/>
    <w:rsid w:val="00BA36D4"/>
    <w:rsid w:val="00BA54A5"/>
    <w:rsid w:val="00BA57C8"/>
    <w:rsid w:val="00BA68D9"/>
    <w:rsid w:val="00BA6A0B"/>
    <w:rsid w:val="00BA720D"/>
    <w:rsid w:val="00BA78D4"/>
    <w:rsid w:val="00BB077C"/>
    <w:rsid w:val="00BB1462"/>
    <w:rsid w:val="00BB16BE"/>
    <w:rsid w:val="00BB1A42"/>
    <w:rsid w:val="00BB2C99"/>
    <w:rsid w:val="00BB504D"/>
    <w:rsid w:val="00BB65FC"/>
    <w:rsid w:val="00BB6C23"/>
    <w:rsid w:val="00BC133E"/>
    <w:rsid w:val="00BC14F4"/>
    <w:rsid w:val="00BC3B2D"/>
    <w:rsid w:val="00BC3F20"/>
    <w:rsid w:val="00BC4294"/>
    <w:rsid w:val="00BC4C8D"/>
    <w:rsid w:val="00BC690B"/>
    <w:rsid w:val="00BC6B36"/>
    <w:rsid w:val="00BD05DC"/>
    <w:rsid w:val="00BD0A2E"/>
    <w:rsid w:val="00BD0DAA"/>
    <w:rsid w:val="00BD0F1C"/>
    <w:rsid w:val="00BD15EB"/>
    <w:rsid w:val="00BD1602"/>
    <w:rsid w:val="00BD2220"/>
    <w:rsid w:val="00BD4510"/>
    <w:rsid w:val="00BD47B6"/>
    <w:rsid w:val="00BD5E46"/>
    <w:rsid w:val="00BD6AA5"/>
    <w:rsid w:val="00BD77BC"/>
    <w:rsid w:val="00BE0BE4"/>
    <w:rsid w:val="00BE0D8C"/>
    <w:rsid w:val="00BE17E8"/>
    <w:rsid w:val="00BE1FBC"/>
    <w:rsid w:val="00BE267C"/>
    <w:rsid w:val="00BE3DB2"/>
    <w:rsid w:val="00BE47F5"/>
    <w:rsid w:val="00BE4B9D"/>
    <w:rsid w:val="00BE56F7"/>
    <w:rsid w:val="00BE5788"/>
    <w:rsid w:val="00BE6076"/>
    <w:rsid w:val="00BE6FDD"/>
    <w:rsid w:val="00BE7046"/>
    <w:rsid w:val="00BE7969"/>
    <w:rsid w:val="00BE7997"/>
    <w:rsid w:val="00BE7B90"/>
    <w:rsid w:val="00BF1F72"/>
    <w:rsid w:val="00BF356C"/>
    <w:rsid w:val="00BF3EEA"/>
    <w:rsid w:val="00BF520E"/>
    <w:rsid w:val="00BF52DF"/>
    <w:rsid w:val="00BF7510"/>
    <w:rsid w:val="00BF7D6F"/>
    <w:rsid w:val="00C007C5"/>
    <w:rsid w:val="00C01B7B"/>
    <w:rsid w:val="00C02462"/>
    <w:rsid w:val="00C02BC8"/>
    <w:rsid w:val="00C02BEF"/>
    <w:rsid w:val="00C02C6E"/>
    <w:rsid w:val="00C04009"/>
    <w:rsid w:val="00C0425D"/>
    <w:rsid w:val="00C04E86"/>
    <w:rsid w:val="00C056D9"/>
    <w:rsid w:val="00C06036"/>
    <w:rsid w:val="00C07FDD"/>
    <w:rsid w:val="00C10224"/>
    <w:rsid w:val="00C10489"/>
    <w:rsid w:val="00C11183"/>
    <w:rsid w:val="00C12119"/>
    <w:rsid w:val="00C12F68"/>
    <w:rsid w:val="00C1310A"/>
    <w:rsid w:val="00C141D3"/>
    <w:rsid w:val="00C16707"/>
    <w:rsid w:val="00C20AE4"/>
    <w:rsid w:val="00C24609"/>
    <w:rsid w:val="00C2482F"/>
    <w:rsid w:val="00C24DAB"/>
    <w:rsid w:val="00C264BE"/>
    <w:rsid w:val="00C302EE"/>
    <w:rsid w:val="00C30400"/>
    <w:rsid w:val="00C30BA4"/>
    <w:rsid w:val="00C30C91"/>
    <w:rsid w:val="00C31D9F"/>
    <w:rsid w:val="00C33972"/>
    <w:rsid w:val="00C357CD"/>
    <w:rsid w:val="00C3597D"/>
    <w:rsid w:val="00C363B8"/>
    <w:rsid w:val="00C374BE"/>
    <w:rsid w:val="00C40047"/>
    <w:rsid w:val="00C40A73"/>
    <w:rsid w:val="00C40E59"/>
    <w:rsid w:val="00C413D7"/>
    <w:rsid w:val="00C41533"/>
    <w:rsid w:val="00C42774"/>
    <w:rsid w:val="00C42C03"/>
    <w:rsid w:val="00C42C72"/>
    <w:rsid w:val="00C43740"/>
    <w:rsid w:val="00C447DB"/>
    <w:rsid w:val="00C44BBA"/>
    <w:rsid w:val="00C44D9D"/>
    <w:rsid w:val="00C454B4"/>
    <w:rsid w:val="00C45D18"/>
    <w:rsid w:val="00C4646B"/>
    <w:rsid w:val="00C46987"/>
    <w:rsid w:val="00C472D4"/>
    <w:rsid w:val="00C477C8"/>
    <w:rsid w:val="00C50919"/>
    <w:rsid w:val="00C51ADD"/>
    <w:rsid w:val="00C5286F"/>
    <w:rsid w:val="00C5388E"/>
    <w:rsid w:val="00C54A26"/>
    <w:rsid w:val="00C57048"/>
    <w:rsid w:val="00C60EC9"/>
    <w:rsid w:val="00C615B3"/>
    <w:rsid w:val="00C62983"/>
    <w:rsid w:val="00C62B31"/>
    <w:rsid w:val="00C64EFC"/>
    <w:rsid w:val="00C65C73"/>
    <w:rsid w:val="00C6643E"/>
    <w:rsid w:val="00C7031E"/>
    <w:rsid w:val="00C704B1"/>
    <w:rsid w:val="00C7156C"/>
    <w:rsid w:val="00C71E4D"/>
    <w:rsid w:val="00C7310A"/>
    <w:rsid w:val="00C734FE"/>
    <w:rsid w:val="00C743C7"/>
    <w:rsid w:val="00C75488"/>
    <w:rsid w:val="00C75C7C"/>
    <w:rsid w:val="00C76473"/>
    <w:rsid w:val="00C77B81"/>
    <w:rsid w:val="00C77D48"/>
    <w:rsid w:val="00C77E9A"/>
    <w:rsid w:val="00C8067F"/>
    <w:rsid w:val="00C8099E"/>
    <w:rsid w:val="00C81308"/>
    <w:rsid w:val="00C81E09"/>
    <w:rsid w:val="00C82C76"/>
    <w:rsid w:val="00C8497F"/>
    <w:rsid w:val="00C85083"/>
    <w:rsid w:val="00C85549"/>
    <w:rsid w:val="00C85638"/>
    <w:rsid w:val="00C85A7C"/>
    <w:rsid w:val="00C8744C"/>
    <w:rsid w:val="00C906BB"/>
    <w:rsid w:val="00C91ACD"/>
    <w:rsid w:val="00C931A2"/>
    <w:rsid w:val="00C94578"/>
    <w:rsid w:val="00C95682"/>
    <w:rsid w:val="00C977A8"/>
    <w:rsid w:val="00CA1A67"/>
    <w:rsid w:val="00CA1BEE"/>
    <w:rsid w:val="00CA1EB9"/>
    <w:rsid w:val="00CA2355"/>
    <w:rsid w:val="00CA2C77"/>
    <w:rsid w:val="00CA3E15"/>
    <w:rsid w:val="00CA4799"/>
    <w:rsid w:val="00CA535D"/>
    <w:rsid w:val="00CA6F8C"/>
    <w:rsid w:val="00CA7373"/>
    <w:rsid w:val="00CA7743"/>
    <w:rsid w:val="00CA7A6F"/>
    <w:rsid w:val="00CA7B75"/>
    <w:rsid w:val="00CB158A"/>
    <w:rsid w:val="00CB28C6"/>
    <w:rsid w:val="00CB321D"/>
    <w:rsid w:val="00CB3AF8"/>
    <w:rsid w:val="00CB55B7"/>
    <w:rsid w:val="00CB6A85"/>
    <w:rsid w:val="00CB73FD"/>
    <w:rsid w:val="00CC0629"/>
    <w:rsid w:val="00CC06C6"/>
    <w:rsid w:val="00CC1493"/>
    <w:rsid w:val="00CC14E7"/>
    <w:rsid w:val="00CC211F"/>
    <w:rsid w:val="00CC48A7"/>
    <w:rsid w:val="00CC4F3B"/>
    <w:rsid w:val="00CC702E"/>
    <w:rsid w:val="00CD05E5"/>
    <w:rsid w:val="00CD11F1"/>
    <w:rsid w:val="00CD1C4D"/>
    <w:rsid w:val="00CD2BC9"/>
    <w:rsid w:val="00CD37B3"/>
    <w:rsid w:val="00CD42D0"/>
    <w:rsid w:val="00CD5497"/>
    <w:rsid w:val="00CD560E"/>
    <w:rsid w:val="00CD569D"/>
    <w:rsid w:val="00CD5F7D"/>
    <w:rsid w:val="00CD6667"/>
    <w:rsid w:val="00CD6BB4"/>
    <w:rsid w:val="00CD7514"/>
    <w:rsid w:val="00CE0465"/>
    <w:rsid w:val="00CE16F8"/>
    <w:rsid w:val="00CE24C7"/>
    <w:rsid w:val="00CE2B8E"/>
    <w:rsid w:val="00CE31F8"/>
    <w:rsid w:val="00CE4E9C"/>
    <w:rsid w:val="00CE5729"/>
    <w:rsid w:val="00CF06CA"/>
    <w:rsid w:val="00CF165B"/>
    <w:rsid w:val="00CF1694"/>
    <w:rsid w:val="00CF21D7"/>
    <w:rsid w:val="00CF2319"/>
    <w:rsid w:val="00CF25C2"/>
    <w:rsid w:val="00CF2CA3"/>
    <w:rsid w:val="00CF305C"/>
    <w:rsid w:val="00CF342E"/>
    <w:rsid w:val="00CF35D0"/>
    <w:rsid w:val="00CF3E0B"/>
    <w:rsid w:val="00CF4827"/>
    <w:rsid w:val="00CF4940"/>
    <w:rsid w:val="00CF501F"/>
    <w:rsid w:val="00CF55F6"/>
    <w:rsid w:val="00CF59CC"/>
    <w:rsid w:val="00CF5AF7"/>
    <w:rsid w:val="00D01307"/>
    <w:rsid w:val="00D01572"/>
    <w:rsid w:val="00D015D1"/>
    <w:rsid w:val="00D02158"/>
    <w:rsid w:val="00D021B4"/>
    <w:rsid w:val="00D02312"/>
    <w:rsid w:val="00D02ACA"/>
    <w:rsid w:val="00D02F84"/>
    <w:rsid w:val="00D0344F"/>
    <w:rsid w:val="00D03CA7"/>
    <w:rsid w:val="00D040DC"/>
    <w:rsid w:val="00D05189"/>
    <w:rsid w:val="00D055B6"/>
    <w:rsid w:val="00D06051"/>
    <w:rsid w:val="00D06FFC"/>
    <w:rsid w:val="00D07513"/>
    <w:rsid w:val="00D0776E"/>
    <w:rsid w:val="00D10C50"/>
    <w:rsid w:val="00D1248C"/>
    <w:rsid w:val="00D137E6"/>
    <w:rsid w:val="00D13AB2"/>
    <w:rsid w:val="00D14479"/>
    <w:rsid w:val="00D1483E"/>
    <w:rsid w:val="00D14EB5"/>
    <w:rsid w:val="00D1611E"/>
    <w:rsid w:val="00D16928"/>
    <w:rsid w:val="00D1718B"/>
    <w:rsid w:val="00D17E82"/>
    <w:rsid w:val="00D2121B"/>
    <w:rsid w:val="00D21B7F"/>
    <w:rsid w:val="00D22A11"/>
    <w:rsid w:val="00D22EA6"/>
    <w:rsid w:val="00D232C5"/>
    <w:rsid w:val="00D245A7"/>
    <w:rsid w:val="00D258FD"/>
    <w:rsid w:val="00D25F97"/>
    <w:rsid w:val="00D27933"/>
    <w:rsid w:val="00D27D88"/>
    <w:rsid w:val="00D302A7"/>
    <w:rsid w:val="00D308C9"/>
    <w:rsid w:val="00D31A5E"/>
    <w:rsid w:val="00D35DEF"/>
    <w:rsid w:val="00D35EDE"/>
    <w:rsid w:val="00D371A8"/>
    <w:rsid w:val="00D376F8"/>
    <w:rsid w:val="00D37A55"/>
    <w:rsid w:val="00D402C4"/>
    <w:rsid w:val="00D41A60"/>
    <w:rsid w:val="00D424F5"/>
    <w:rsid w:val="00D42537"/>
    <w:rsid w:val="00D440DC"/>
    <w:rsid w:val="00D44127"/>
    <w:rsid w:val="00D446D4"/>
    <w:rsid w:val="00D44A1A"/>
    <w:rsid w:val="00D465F2"/>
    <w:rsid w:val="00D4687F"/>
    <w:rsid w:val="00D4710A"/>
    <w:rsid w:val="00D4786E"/>
    <w:rsid w:val="00D506F5"/>
    <w:rsid w:val="00D50FF8"/>
    <w:rsid w:val="00D51842"/>
    <w:rsid w:val="00D5457A"/>
    <w:rsid w:val="00D54631"/>
    <w:rsid w:val="00D5692D"/>
    <w:rsid w:val="00D57C4D"/>
    <w:rsid w:val="00D57D59"/>
    <w:rsid w:val="00D57EDC"/>
    <w:rsid w:val="00D60864"/>
    <w:rsid w:val="00D61667"/>
    <w:rsid w:val="00D6200B"/>
    <w:rsid w:val="00D62C6B"/>
    <w:rsid w:val="00D62E03"/>
    <w:rsid w:val="00D644ED"/>
    <w:rsid w:val="00D64A2F"/>
    <w:rsid w:val="00D64CB7"/>
    <w:rsid w:val="00D6614F"/>
    <w:rsid w:val="00D66430"/>
    <w:rsid w:val="00D66D44"/>
    <w:rsid w:val="00D67235"/>
    <w:rsid w:val="00D70F62"/>
    <w:rsid w:val="00D71D0B"/>
    <w:rsid w:val="00D71DED"/>
    <w:rsid w:val="00D71F10"/>
    <w:rsid w:val="00D72D96"/>
    <w:rsid w:val="00D75E00"/>
    <w:rsid w:val="00D768EA"/>
    <w:rsid w:val="00D77526"/>
    <w:rsid w:val="00D77672"/>
    <w:rsid w:val="00D779F2"/>
    <w:rsid w:val="00D80A6A"/>
    <w:rsid w:val="00D80B51"/>
    <w:rsid w:val="00D80F4A"/>
    <w:rsid w:val="00D82A7C"/>
    <w:rsid w:val="00D82B28"/>
    <w:rsid w:val="00D82C60"/>
    <w:rsid w:val="00D843A0"/>
    <w:rsid w:val="00D85E0E"/>
    <w:rsid w:val="00D866B6"/>
    <w:rsid w:val="00D86B60"/>
    <w:rsid w:val="00D8709A"/>
    <w:rsid w:val="00D8724F"/>
    <w:rsid w:val="00D91483"/>
    <w:rsid w:val="00D917FA"/>
    <w:rsid w:val="00D93077"/>
    <w:rsid w:val="00D94827"/>
    <w:rsid w:val="00D95391"/>
    <w:rsid w:val="00D9580E"/>
    <w:rsid w:val="00D96227"/>
    <w:rsid w:val="00D972F5"/>
    <w:rsid w:val="00D97B9A"/>
    <w:rsid w:val="00D97F77"/>
    <w:rsid w:val="00DA129C"/>
    <w:rsid w:val="00DA233F"/>
    <w:rsid w:val="00DA3D26"/>
    <w:rsid w:val="00DA4918"/>
    <w:rsid w:val="00DA4B96"/>
    <w:rsid w:val="00DA5CB2"/>
    <w:rsid w:val="00DA6911"/>
    <w:rsid w:val="00DA6C29"/>
    <w:rsid w:val="00DA7718"/>
    <w:rsid w:val="00DA7812"/>
    <w:rsid w:val="00DA7CA1"/>
    <w:rsid w:val="00DB01AB"/>
    <w:rsid w:val="00DB0728"/>
    <w:rsid w:val="00DB1302"/>
    <w:rsid w:val="00DB170F"/>
    <w:rsid w:val="00DB1FCF"/>
    <w:rsid w:val="00DB21A6"/>
    <w:rsid w:val="00DB23C9"/>
    <w:rsid w:val="00DB594C"/>
    <w:rsid w:val="00DC17E0"/>
    <w:rsid w:val="00DC3178"/>
    <w:rsid w:val="00DC69CF"/>
    <w:rsid w:val="00DC6E90"/>
    <w:rsid w:val="00DC758D"/>
    <w:rsid w:val="00DC7FC0"/>
    <w:rsid w:val="00DD2CFE"/>
    <w:rsid w:val="00DD2D4B"/>
    <w:rsid w:val="00DD67BB"/>
    <w:rsid w:val="00DD7944"/>
    <w:rsid w:val="00DD7E59"/>
    <w:rsid w:val="00DE0584"/>
    <w:rsid w:val="00DE06A9"/>
    <w:rsid w:val="00DE0FC4"/>
    <w:rsid w:val="00DE2549"/>
    <w:rsid w:val="00DE2BB5"/>
    <w:rsid w:val="00DE36E4"/>
    <w:rsid w:val="00DE4845"/>
    <w:rsid w:val="00DE543D"/>
    <w:rsid w:val="00DF189A"/>
    <w:rsid w:val="00DF36A7"/>
    <w:rsid w:val="00DF4B02"/>
    <w:rsid w:val="00DF5534"/>
    <w:rsid w:val="00DF6334"/>
    <w:rsid w:val="00DF6947"/>
    <w:rsid w:val="00DF6FC6"/>
    <w:rsid w:val="00DF773A"/>
    <w:rsid w:val="00DF7B7B"/>
    <w:rsid w:val="00E00064"/>
    <w:rsid w:val="00E0006B"/>
    <w:rsid w:val="00E00140"/>
    <w:rsid w:val="00E00658"/>
    <w:rsid w:val="00E01A8A"/>
    <w:rsid w:val="00E01B64"/>
    <w:rsid w:val="00E01F66"/>
    <w:rsid w:val="00E02881"/>
    <w:rsid w:val="00E03B2C"/>
    <w:rsid w:val="00E04293"/>
    <w:rsid w:val="00E051F0"/>
    <w:rsid w:val="00E059B3"/>
    <w:rsid w:val="00E06922"/>
    <w:rsid w:val="00E06DE9"/>
    <w:rsid w:val="00E10299"/>
    <w:rsid w:val="00E111F2"/>
    <w:rsid w:val="00E13D2B"/>
    <w:rsid w:val="00E14408"/>
    <w:rsid w:val="00E155DE"/>
    <w:rsid w:val="00E15BB0"/>
    <w:rsid w:val="00E16F00"/>
    <w:rsid w:val="00E17B1E"/>
    <w:rsid w:val="00E219F2"/>
    <w:rsid w:val="00E233E0"/>
    <w:rsid w:val="00E23CFB"/>
    <w:rsid w:val="00E2451E"/>
    <w:rsid w:val="00E255D6"/>
    <w:rsid w:val="00E258CF"/>
    <w:rsid w:val="00E310B5"/>
    <w:rsid w:val="00E31361"/>
    <w:rsid w:val="00E31C3C"/>
    <w:rsid w:val="00E32CED"/>
    <w:rsid w:val="00E33160"/>
    <w:rsid w:val="00E33434"/>
    <w:rsid w:val="00E33C3C"/>
    <w:rsid w:val="00E3589B"/>
    <w:rsid w:val="00E35A61"/>
    <w:rsid w:val="00E35BC8"/>
    <w:rsid w:val="00E35F90"/>
    <w:rsid w:val="00E36E64"/>
    <w:rsid w:val="00E3787E"/>
    <w:rsid w:val="00E409A0"/>
    <w:rsid w:val="00E41D89"/>
    <w:rsid w:val="00E42371"/>
    <w:rsid w:val="00E42C92"/>
    <w:rsid w:val="00E42F0F"/>
    <w:rsid w:val="00E4456F"/>
    <w:rsid w:val="00E44880"/>
    <w:rsid w:val="00E45020"/>
    <w:rsid w:val="00E45F59"/>
    <w:rsid w:val="00E46305"/>
    <w:rsid w:val="00E469E7"/>
    <w:rsid w:val="00E46D1F"/>
    <w:rsid w:val="00E4717B"/>
    <w:rsid w:val="00E4781F"/>
    <w:rsid w:val="00E5025E"/>
    <w:rsid w:val="00E50766"/>
    <w:rsid w:val="00E51D43"/>
    <w:rsid w:val="00E5270E"/>
    <w:rsid w:val="00E52F02"/>
    <w:rsid w:val="00E53462"/>
    <w:rsid w:val="00E535A8"/>
    <w:rsid w:val="00E539C2"/>
    <w:rsid w:val="00E540FF"/>
    <w:rsid w:val="00E54863"/>
    <w:rsid w:val="00E550EF"/>
    <w:rsid w:val="00E553C2"/>
    <w:rsid w:val="00E55D7D"/>
    <w:rsid w:val="00E566DC"/>
    <w:rsid w:val="00E56700"/>
    <w:rsid w:val="00E56D16"/>
    <w:rsid w:val="00E5791E"/>
    <w:rsid w:val="00E6301A"/>
    <w:rsid w:val="00E631B7"/>
    <w:rsid w:val="00E63719"/>
    <w:rsid w:val="00E63B09"/>
    <w:rsid w:val="00E64067"/>
    <w:rsid w:val="00E65A3D"/>
    <w:rsid w:val="00E66535"/>
    <w:rsid w:val="00E66D15"/>
    <w:rsid w:val="00E70ABD"/>
    <w:rsid w:val="00E71871"/>
    <w:rsid w:val="00E7221E"/>
    <w:rsid w:val="00E728E6"/>
    <w:rsid w:val="00E73EBF"/>
    <w:rsid w:val="00E751C1"/>
    <w:rsid w:val="00E75259"/>
    <w:rsid w:val="00E7601D"/>
    <w:rsid w:val="00E773E4"/>
    <w:rsid w:val="00E7774F"/>
    <w:rsid w:val="00E77902"/>
    <w:rsid w:val="00E80EB2"/>
    <w:rsid w:val="00E849D1"/>
    <w:rsid w:val="00E85C80"/>
    <w:rsid w:val="00E86685"/>
    <w:rsid w:val="00E9348D"/>
    <w:rsid w:val="00E93CD5"/>
    <w:rsid w:val="00E95B59"/>
    <w:rsid w:val="00E961AA"/>
    <w:rsid w:val="00E9621B"/>
    <w:rsid w:val="00E96BE7"/>
    <w:rsid w:val="00EA025D"/>
    <w:rsid w:val="00EA072B"/>
    <w:rsid w:val="00EA1AD5"/>
    <w:rsid w:val="00EA212C"/>
    <w:rsid w:val="00EA33F7"/>
    <w:rsid w:val="00EA38A6"/>
    <w:rsid w:val="00EA42E5"/>
    <w:rsid w:val="00EA56B6"/>
    <w:rsid w:val="00EA5866"/>
    <w:rsid w:val="00EA5D4E"/>
    <w:rsid w:val="00EA6412"/>
    <w:rsid w:val="00EA69EC"/>
    <w:rsid w:val="00EB0290"/>
    <w:rsid w:val="00EB0846"/>
    <w:rsid w:val="00EB23BE"/>
    <w:rsid w:val="00EB3C78"/>
    <w:rsid w:val="00EB486D"/>
    <w:rsid w:val="00EB49F1"/>
    <w:rsid w:val="00EB5E2B"/>
    <w:rsid w:val="00EB6084"/>
    <w:rsid w:val="00EB67AD"/>
    <w:rsid w:val="00EB792F"/>
    <w:rsid w:val="00EB7E71"/>
    <w:rsid w:val="00EC08F0"/>
    <w:rsid w:val="00EC0C5B"/>
    <w:rsid w:val="00EC15C0"/>
    <w:rsid w:val="00EC3A18"/>
    <w:rsid w:val="00EC4738"/>
    <w:rsid w:val="00EC576E"/>
    <w:rsid w:val="00EC5A3D"/>
    <w:rsid w:val="00EC60C6"/>
    <w:rsid w:val="00EC79AA"/>
    <w:rsid w:val="00EC7EA6"/>
    <w:rsid w:val="00ED0012"/>
    <w:rsid w:val="00ED0659"/>
    <w:rsid w:val="00ED09CE"/>
    <w:rsid w:val="00ED1059"/>
    <w:rsid w:val="00ED2379"/>
    <w:rsid w:val="00ED28F4"/>
    <w:rsid w:val="00ED3360"/>
    <w:rsid w:val="00ED3605"/>
    <w:rsid w:val="00ED44F0"/>
    <w:rsid w:val="00ED4818"/>
    <w:rsid w:val="00ED5510"/>
    <w:rsid w:val="00ED5654"/>
    <w:rsid w:val="00ED5C61"/>
    <w:rsid w:val="00ED7CFC"/>
    <w:rsid w:val="00ED7E61"/>
    <w:rsid w:val="00EE0CDE"/>
    <w:rsid w:val="00EE1269"/>
    <w:rsid w:val="00EE2DE8"/>
    <w:rsid w:val="00EE320B"/>
    <w:rsid w:val="00EE4945"/>
    <w:rsid w:val="00EE6621"/>
    <w:rsid w:val="00EE6A45"/>
    <w:rsid w:val="00EE6C13"/>
    <w:rsid w:val="00EE6C5D"/>
    <w:rsid w:val="00EE6CFD"/>
    <w:rsid w:val="00EF02B0"/>
    <w:rsid w:val="00EF1194"/>
    <w:rsid w:val="00EF2A43"/>
    <w:rsid w:val="00EF33B6"/>
    <w:rsid w:val="00EF3481"/>
    <w:rsid w:val="00EF3560"/>
    <w:rsid w:val="00EF3DD7"/>
    <w:rsid w:val="00EF6D22"/>
    <w:rsid w:val="00EF795C"/>
    <w:rsid w:val="00EF7E86"/>
    <w:rsid w:val="00F00682"/>
    <w:rsid w:val="00F0189B"/>
    <w:rsid w:val="00F02C70"/>
    <w:rsid w:val="00F03558"/>
    <w:rsid w:val="00F03CE8"/>
    <w:rsid w:val="00F03CFA"/>
    <w:rsid w:val="00F04130"/>
    <w:rsid w:val="00F04896"/>
    <w:rsid w:val="00F07328"/>
    <w:rsid w:val="00F07B39"/>
    <w:rsid w:val="00F135E0"/>
    <w:rsid w:val="00F13A93"/>
    <w:rsid w:val="00F13B95"/>
    <w:rsid w:val="00F142FE"/>
    <w:rsid w:val="00F15BB9"/>
    <w:rsid w:val="00F16183"/>
    <w:rsid w:val="00F1798E"/>
    <w:rsid w:val="00F17BCF"/>
    <w:rsid w:val="00F1E340"/>
    <w:rsid w:val="00F208D6"/>
    <w:rsid w:val="00F21290"/>
    <w:rsid w:val="00F215C2"/>
    <w:rsid w:val="00F21E95"/>
    <w:rsid w:val="00F22029"/>
    <w:rsid w:val="00F228C6"/>
    <w:rsid w:val="00F22F3C"/>
    <w:rsid w:val="00F239C0"/>
    <w:rsid w:val="00F23A6D"/>
    <w:rsid w:val="00F2427F"/>
    <w:rsid w:val="00F25D24"/>
    <w:rsid w:val="00F278E8"/>
    <w:rsid w:val="00F31887"/>
    <w:rsid w:val="00F33A94"/>
    <w:rsid w:val="00F33DD9"/>
    <w:rsid w:val="00F34BF5"/>
    <w:rsid w:val="00F35496"/>
    <w:rsid w:val="00F37893"/>
    <w:rsid w:val="00F37BF6"/>
    <w:rsid w:val="00F37DAC"/>
    <w:rsid w:val="00F4039B"/>
    <w:rsid w:val="00F40489"/>
    <w:rsid w:val="00F40EF1"/>
    <w:rsid w:val="00F41998"/>
    <w:rsid w:val="00F425FD"/>
    <w:rsid w:val="00F42680"/>
    <w:rsid w:val="00F43E67"/>
    <w:rsid w:val="00F443E5"/>
    <w:rsid w:val="00F4443B"/>
    <w:rsid w:val="00F44E8C"/>
    <w:rsid w:val="00F45AA6"/>
    <w:rsid w:val="00F45F5C"/>
    <w:rsid w:val="00F47AA5"/>
    <w:rsid w:val="00F51A79"/>
    <w:rsid w:val="00F52444"/>
    <w:rsid w:val="00F52BDA"/>
    <w:rsid w:val="00F535E8"/>
    <w:rsid w:val="00F54DE8"/>
    <w:rsid w:val="00F54F29"/>
    <w:rsid w:val="00F563C4"/>
    <w:rsid w:val="00F6053F"/>
    <w:rsid w:val="00F60675"/>
    <w:rsid w:val="00F60ECA"/>
    <w:rsid w:val="00F615F5"/>
    <w:rsid w:val="00F61FDE"/>
    <w:rsid w:val="00F62BDC"/>
    <w:rsid w:val="00F708DF"/>
    <w:rsid w:val="00F73467"/>
    <w:rsid w:val="00F73E30"/>
    <w:rsid w:val="00F75316"/>
    <w:rsid w:val="00F76BFE"/>
    <w:rsid w:val="00F8052B"/>
    <w:rsid w:val="00F81E3E"/>
    <w:rsid w:val="00F82400"/>
    <w:rsid w:val="00F82F05"/>
    <w:rsid w:val="00F83D75"/>
    <w:rsid w:val="00F85D91"/>
    <w:rsid w:val="00F864A8"/>
    <w:rsid w:val="00F86DB0"/>
    <w:rsid w:val="00F86E94"/>
    <w:rsid w:val="00F87648"/>
    <w:rsid w:val="00F90199"/>
    <w:rsid w:val="00F901F4"/>
    <w:rsid w:val="00F9092D"/>
    <w:rsid w:val="00F92684"/>
    <w:rsid w:val="00F92E39"/>
    <w:rsid w:val="00F95C49"/>
    <w:rsid w:val="00F96136"/>
    <w:rsid w:val="00F9618A"/>
    <w:rsid w:val="00F968B7"/>
    <w:rsid w:val="00F96D3F"/>
    <w:rsid w:val="00F97344"/>
    <w:rsid w:val="00F973D7"/>
    <w:rsid w:val="00F97E2B"/>
    <w:rsid w:val="00FA0620"/>
    <w:rsid w:val="00FA0C1F"/>
    <w:rsid w:val="00FA0E55"/>
    <w:rsid w:val="00FA1779"/>
    <w:rsid w:val="00FA1835"/>
    <w:rsid w:val="00FA22A5"/>
    <w:rsid w:val="00FA2C4B"/>
    <w:rsid w:val="00FA67F4"/>
    <w:rsid w:val="00FA707E"/>
    <w:rsid w:val="00FA77BF"/>
    <w:rsid w:val="00FB055E"/>
    <w:rsid w:val="00FB07A5"/>
    <w:rsid w:val="00FB09AB"/>
    <w:rsid w:val="00FB1E24"/>
    <w:rsid w:val="00FB1E78"/>
    <w:rsid w:val="00FB2753"/>
    <w:rsid w:val="00FB284A"/>
    <w:rsid w:val="00FB30C0"/>
    <w:rsid w:val="00FB3505"/>
    <w:rsid w:val="00FB4DC9"/>
    <w:rsid w:val="00FB549E"/>
    <w:rsid w:val="00FB61BC"/>
    <w:rsid w:val="00FB66CA"/>
    <w:rsid w:val="00FB764F"/>
    <w:rsid w:val="00FB78A7"/>
    <w:rsid w:val="00FB7A5A"/>
    <w:rsid w:val="00FC1252"/>
    <w:rsid w:val="00FC14D5"/>
    <w:rsid w:val="00FC33E4"/>
    <w:rsid w:val="00FC4B28"/>
    <w:rsid w:val="00FC5257"/>
    <w:rsid w:val="00FC67FA"/>
    <w:rsid w:val="00FC6AC1"/>
    <w:rsid w:val="00FC6F3A"/>
    <w:rsid w:val="00FC7F33"/>
    <w:rsid w:val="00FD085F"/>
    <w:rsid w:val="00FD1923"/>
    <w:rsid w:val="00FD21F9"/>
    <w:rsid w:val="00FD26DA"/>
    <w:rsid w:val="00FD3B74"/>
    <w:rsid w:val="00FD46DB"/>
    <w:rsid w:val="00FD69BF"/>
    <w:rsid w:val="00FD6B69"/>
    <w:rsid w:val="00FD6D26"/>
    <w:rsid w:val="00FD7636"/>
    <w:rsid w:val="00FD7EB2"/>
    <w:rsid w:val="00FE08C6"/>
    <w:rsid w:val="00FE0A0B"/>
    <w:rsid w:val="00FE1588"/>
    <w:rsid w:val="00FE187F"/>
    <w:rsid w:val="00FE19B9"/>
    <w:rsid w:val="00FE1ED5"/>
    <w:rsid w:val="00FE2217"/>
    <w:rsid w:val="00FE2B67"/>
    <w:rsid w:val="00FE2E1E"/>
    <w:rsid w:val="00FE32B8"/>
    <w:rsid w:val="00FE4728"/>
    <w:rsid w:val="00FE4E05"/>
    <w:rsid w:val="00FE562B"/>
    <w:rsid w:val="00FE5652"/>
    <w:rsid w:val="00FE5FA5"/>
    <w:rsid w:val="00FE65BB"/>
    <w:rsid w:val="00FF0768"/>
    <w:rsid w:val="00FF1E5F"/>
    <w:rsid w:val="00FF1FF9"/>
    <w:rsid w:val="00FF2754"/>
    <w:rsid w:val="00FF4236"/>
    <w:rsid w:val="00FF515E"/>
    <w:rsid w:val="00FF59B3"/>
    <w:rsid w:val="00FF7DC9"/>
    <w:rsid w:val="04AF0B88"/>
    <w:rsid w:val="053D8EDD"/>
    <w:rsid w:val="075EE9AD"/>
    <w:rsid w:val="09F3C3A8"/>
    <w:rsid w:val="0A88EC7A"/>
    <w:rsid w:val="0AD38A59"/>
    <w:rsid w:val="0AF69980"/>
    <w:rsid w:val="0C5BBE84"/>
    <w:rsid w:val="0D06A3A2"/>
    <w:rsid w:val="0F53C4DB"/>
    <w:rsid w:val="12CCA704"/>
    <w:rsid w:val="13F98916"/>
    <w:rsid w:val="15B0116E"/>
    <w:rsid w:val="161384BA"/>
    <w:rsid w:val="18704608"/>
    <w:rsid w:val="1A3244A4"/>
    <w:rsid w:val="1BEF906E"/>
    <w:rsid w:val="1DBDC2BE"/>
    <w:rsid w:val="1E78D619"/>
    <w:rsid w:val="1F3F9AB6"/>
    <w:rsid w:val="20768B9B"/>
    <w:rsid w:val="21BBC8F9"/>
    <w:rsid w:val="229CC6D1"/>
    <w:rsid w:val="285C2563"/>
    <w:rsid w:val="29310D45"/>
    <w:rsid w:val="2A27462C"/>
    <w:rsid w:val="2B9AF584"/>
    <w:rsid w:val="2D303DD7"/>
    <w:rsid w:val="2E1F71A5"/>
    <w:rsid w:val="2E7B8D44"/>
    <w:rsid w:val="30229BE3"/>
    <w:rsid w:val="31508C90"/>
    <w:rsid w:val="3235EA3A"/>
    <w:rsid w:val="358CFE97"/>
    <w:rsid w:val="392AC3C7"/>
    <w:rsid w:val="395D5A28"/>
    <w:rsid w:val="3BDD45CA"/>
    <w:rsid w:val="3CD183D5"/>
    <w:rsid w:val="3D68D4DD"/>
    <w:rsid w:val="3F37D8DC"/>
    <w:rsid w:val="40A400A0"/>
    <w:rsid w:val="42A40B9B"/>
    <w:rsid w:val="42D4564F"/>
    <w:rsid w:val="4383A5BC"/>
    <w:rsid w:val="43DAE01C"/>
    <w:rsid w:val="4743DFA8"/>
    <w:rsid w:val="496ACFA4"/>
    <w:rsid w:val="4A5ACF8D"/>
    <w:rsid w:val="4AC46CC5"/>
    <w:rsid w:val="4DE60A65"/>
    <w:rsid w:val="4E033525"/>
    <w:rsid w:val="4ECA1514"/>
    <w:rsid w:val="4F505839"/>
    <w:rsid w:val="508A79F8"/>
    <w:rsid w:val="538B1A67"/>
    <w:rsid w:val="56B5F9A9"/>
    <w:rsid w:val="56D8B2A0"/>
    <w:rsid w:val="5CDBDA62"/>
    <w:rsid w:val="5DDB11E5"/>
    <w:rsid w:val="5F569525"/>
    <w:rsid w:val="603FEA88"/>
    <w:rsid w:val="6099FFBB"/>
    <w:rsid w:val="61077C92"/>
    <w:rsid w:val="620063E6"/>
    <w:rsid w:val="652B44E4"/>
    <w:rsid w:val="653A8DC2"/>
    <w:rsid w:val="683E547E"/>
    <w:rsid w:val="6A80D787"/>
    <w:rsid w:val="6D7038DE"/>
    <w:rsid w:val="6DCC7942"/>
    <w:rsid w:val="73347B2C"/>
    <w:rsid w:val="74F57832"/>
    <w:rsid w:val="776A2631"/>
    <w:rsid w:val="7903333C"/>
    <w:rsid w:val="7995B33B"/>
    <w:rsid w:val="7A4E3577"/>
    <w:rsid w:val="7A9B0AF7"/>
    <w:rsid w:val="7B35B6C5"/>
    <w:rsid w:val="7C426215"/>
    <w:rsid w:val="7EBF597A"/>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31B76F8"/>
  <w15:docId w15:val="{F1B5B619-B0C2-4EB9-825A-620CAD1E11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C45A2"/>
    <w:pPr>
      <w:spacing w:after="0" w:line="360" w:lineRule="auto"/>
    </w:pPr>
    <w:rPr>
      <w:sz w:val="18"/>
      <w:lang w:val="en-GB"/>
    </w:rPr>
  </w:style>
  <w:style w:type="paragraph" w:styleId="1">
    <w:name w:val="heading 1"/>
    <w:basedOn w:val="a"/>
    <w:next w:val="a"/>
    <w:link w:val="10"/>
    <w:uiPriority w:val="9"/>
    <w:qFormat/>
    <w:rsid w:val="00945E93"/>
    <w:pPr>
      <w:outlineLvl w:val="0"/>
    </w:pPr>
    <w:rPr>
      <w:b/>
      <w:color w:val="0095D5" w:themeColor="accent1"/>
    </w:rPr>
  </w:style>
  <w:style w:type="paragraph" w:styleId="2">
    <w:name w:val="heading 2"/>
    <w:basedOn w:val="a"/>
    <w:next w:val="a"/>
    <w:link w:val="20"/>
    <w:uiPriority w:val="9"/>
    <w:unhideWhenUsed/>
    <w:rsid w:val="009C45A2"/>
    <w:pPr>
      <w:outlineLvl w:val="1"/>
    </w:pPr>
    <w:rPr>
      <w:b/>
    </w:rPr>
  </w:style>
  <w:style w:type="paragraph" w:styleId="4">
    <w:name w:val="heading 4"/>
    <w:basedOn w:val="a"/>
    <w:next w:val="a"/>
    <w:link w:val="40"/>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5">
    <w:name w:val="heading 5"/>
    <w:basedOn w:val="a"/>
    <w:next w:val="a"/>
    <w:link w:val="50"/>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E5D5C"/>
    <w:pPr>
      <w:spacing w:line="195" w:lineRule="atLeast"/>
      <w:ind w:right="-1737"/>
      <w:jc w:val="right"/>
    </w:pPr>
    <w:rPr>
      <w:caps/>
      <w:spacing w:val="12"/>
      <w:sz w:val="15"/>
    </w:rPr>
  </w:style>
  <w:style w:type="character" w:customStyle="1" w:styleId="a4">
    <w:name w:val="页眉 字符"/>
    <w:basedOn w:val="a0"/>
    <w:link w:val="a3"/>
    <w:uiPriority w:val="99"/>
    <w:rsid w:val="008E5D5C"/>
    <w:rPr>
      <w:caps/>
      <w:spacing w:val="12"/>
      <w:sz w:val="15"/>
      <w:lang w:val="en-GB"/>
    </w:rPr>
  </w:style>
  <w:style w:type="paragraph" w:styleId="a5">
    <w:name w:val="footer"/>
    <w:basedOn w:val="a"/>
    <w:link w:val="a6"/>
    <w:uiPriority w:val="99"/>
    <w:unhideWhenUsed/>
    <w:rsid w:val="00AB5767"/>
    <w:pPr>
      <w:spacing w:line="180" w:lineRule="atLeast"/>
    </w:pPr>
    <w:rPr>
      <w:sz w:val="12"/>
    </w:rPr>
  </w:style>
  <w:style w:type="character" w:customStyle="1" w:styleId="a6">
    <w:name w:val="页脚 字符"/>
    <w:basedOn w:val="a0"/>
    <w:link w:val="a5"/>
    <w:uiPriority w:val="99"/>
    <w:rsid w:val="00AB5767"/>
    <w:rPr>
      <w:sz w:val="12"/>
      <w:lang w:val="en-GB"/>
    </w:rPr>
  </w:style>
  <w:style w:type="table" w:styleId="a7">
    <w:name w:val="Table Grid"/>
    <w:basedOn w:val="a1"/>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a"/>
    <w:qFormat/>
    <w:rsid w:val="00AE2057"/>
    <w:pPr>
      <w:spacing w:line="180" w:lineRule="atLeast"/>
    </w:pPr>
    <w:rPr>
      <w:sz w:val="12"/>
    </w:rPr>
  </w:style>
  <w:style w:type="paragraph" w:styleId="a8">
    <w:name w:val="Title"/>
    <w:basedOn w:val="a"/>
    <w:next w:val="a"/>
    <w:link w:val="a9"/>
    <w:uiPriority w:val="10"/>
    <w:qFormat/>
    <w:rsid w:val="00AC4E77"/>
    <w:pPr>
      <w:spacing w:before="440" w:after="200"/>
      <w:contextualSpacing/>
    </w:pPr>
    <w:rPr>
      <w:sz w:val="24"/>
    </w:rPr>
  </w:style>
  <w:style w:type="character" w:customStyle="1" w:styleId="a9">
    <w:name w:val="标题 字符"/>
    <w:basedOn w:val="a0"/>
    <w:link w:val="a8"/>
    <w:uiPriority w:val="10"/>
    <w:rsid w:val="00AC4E77"/>
    <w:rPr>
      <w:sz w:val="24"/>
      <w:lang w:val="en-GB"/>
    </w:rPr>
  </w:style>
  <w:style w:type="character" w:customStyle="1" w:styleId="10">
    <w:name w:val="标题 1 字符"/>
    <w:basedOn w:val="a0"/>
    <w:link w:val="1"/>
    <w:uiPriority w:val="9"/>
    <w:rsid w:val="00945E93"/>
    <w:rPr>
      <w:b/>
      <w:color w:val="0095D5" w:themeColor="accent1"/>
      <w:sz w:val="18"/>
      <w:lang w:val="en-GB"/>
    </w:rPr>
  </w:style>
  <w:style w:type="paragraph" w:customStyle="1" w:styleId="Marginalnote">
    <w:name w:val="Marginal note"/>
    <w:basedOn w:val="a"/>
    <w:qFormat/>
    <w:rsid w:val="00F45F5C"/>
    <w:pPr>
      <w:framePr w:w="1418" w:wrap="around" w:vAnchor="text" w:hAnchor="text" w:x="8194" w:y="41"/>
      <w:spacing w:line="195" w:lineRule="atLeast"/>
    </w:pPr>
    <w:rPr>
      <w:sz w:val="15"/>
    </w:rPr>
  </w:style>
  <w:style w:type="character" w:customStyle="1" w:styleId="20">
    <w:name w:val="标题 2 字符"/>
    <w:basedOn w:val="a0"/>
    <w:link w:val="2"/>
    <w:uiPriority w:val="9"/>
    <w:rsid w:val="009C45A2"/>
    <w:rPr>
      <w:b/>
      <w:sz w:val="18"/>
      <w:lang w:val="en-GB"/>
    </w:rPr>
  </w:style>
  <w:style w:type="paragraph" w:customStyle="1" w:styleId="Contact">
    <w:name w:val="Contact"/>
    <w:basedOn w:val="a"/>
    <w:qFormat/>
    <w:rsid w:val="00C24DAB"/>
    <w:pPr>
      <w:tabs>
        <w:tab w:val="left" w:pos="4111"/>
      </w:tabs>
      <w:spacing w:line="210" w:lineRule="atLeast"/>
    </w:pPr>
    <w:rPr>
      <w:sz w:val="15"/>
    </w:rPr>
  </w:style>
  <w:style w:type="character" w:styleId="aa">
    <w:name w:val="Hyperlink"/>
    <w:basedOn w:val="a0"/>
    <w:uiPriority w:val="99"/>
    <w:unhideWhenUsed/>
    <w:rsid w:val="00C24DAB"/>
    <w:rPr>
      <w:color w:val="000000" w:themeColor="hyperlink"/>
      <w:u w:val="single"/>
    </w:rPr>
  </w:style>
  <w:style w:type="paragraph" w:customStyle="1" w:styleId="Embargo">
    <w:name w:val="Embargo"/>
    <w:basedOn w:val="a"/>
    <w:qFormat/>
    <w:rsid w:val="009C45A2"/>
    <w:pPr>
      <w:spacing w:after="240"/>
    </w:pPr>
    <w:rPr>
      <w:b/>
      <w:color w:val="FF0A14"/>
    </w:rPr>
  </w:style>
  <w:style w:type="paragraph" w:styleId="ab">
    <w:name w:val="caption"/>
    <w:basedOn w:val="a"/>
    <w:next w:val="a"/>
    <w:uiPriority w:val="35"/>
    <w:unhideWhenUsed/>
    <w:qFormat/>
    <w:rsid w:val="009320A9"/>
    <w:pPr>
      <w:spacing w:line="210" w:lineRule="atLeast"/>
    </w:pPr>
    <w:rPr>
      <w:sz w:val="15"/>
    </w:rPr>
  </w:style>
  <w:style w:type="paragraph" w:customStyle="1" w:styleId="About">
    <w:name w:val="About"/>
    <w:basedOn w:val="a"/>
    <w:qFormat/>
    <w:rsid w:val="00B476AD"/>
    <w:pPr>
      <w:spacing w:line="240" w:lineRule="auto"/>
    </w:pPr>
  </w:style>
  <w:style w:type="paragraph" w:styleId="ac">
    <w:name w:val="Balloon Text"/>
    <w:basedOn w:val="a"/>
    <w:link w:val="ad"/>
    <w:uiPriority w:val="99"/>
    <w:semiHidden/>
    <w:unhideWhenUsed/>
    <w:rsid w:val="009031C7"/>
    <w:pPr>
      <w:spacing w:line="240" w:lineRule="auto"/>
    </w:pPr>
    <w:rPr>
      <w:rFonts w:ascii="Segoe UI" w:hAnsi="Segoe UI" w:cs="Segoe UI"/>
      <w:szCs w:val="18"/>
    </w:rPr>
  </w:style>
  <w:style w:type="character" w:customStyle="1" w:styleId="ad">
    <w:name w:val="批注框文本 字符"/>
    <w:basedOn w:val="a0"/>
    <w:link w:val="ac"/>
    <w:uiPriority w:val="99"/>
    <w:semiHidden/>
    <w:rsid w:val="009031C7"/>
    <w:rPr>
      <w:rFonts w:ascii="Segoe UI" w:hAnsi="Segoe UI" w:cs="Segoe UI"/>
      <w:sz w:val="18"/>
      <w:szCs w:val="18"/>
      <w:lang w:val="en-GB"/>
    </w:rPr>
  </w:style>
  <w:style w:type="paragraph" w:customStyle="1" w:styleId="senn-regular">
    <w:name w:val="senn-regular"/>
    <w:basedOn w:val="a"/>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ae">
    <w:name w:val="Strong"/>
    <w:basedOn w:val="a0"/>
    <w:uiPriority w:val="22"/>
    <w:qFormat/>
    <w:rsid w:val="00D5457A"/>
    <w:rPr>
      <w:b/>
      <w:bCs/>
    </w:rPr>
  </w:style>
  <w:style w:type="character" w:customStyle="1" w:styleId="pricecurrency-sign">
    <w:name w:val="price__currency-sign"/>
    <w:basedOn w:val="a0"/>
    <w:rsid w:val="00D5457A"/>
  </w:style>
  <w:style w:type="character" w:customStyle="1" w:styleId="priceamount">
    <w:name w:val="price__amount"/>
    <w:basedOn w:val="a0"/>
    <w:rsid w:val="00D5457A"/>
  </w:style>
  <w:style w:type="paragraph" w:customStyle="1" w:styleId="product-teaserpricedetails">
    <w:name w:val="product-teaser__price__details"/>
    <w:basedOn w:val="a"/>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af">
    <w:name w:val="FollowedHyperlink"/>
    <w:basedOn w:val="a0"/>
    <w:uiPriority w:val="99"/>
    <w:semiHidden/>
    <w:unhideWhenUsed/>
    <w:rsid w:val="0075529A"/>
    <w:rPr>
      <w:color w:val="000000" w:themeColor="followedHyperlink"/>
      <w:u w:val="single"/>
    </w:rPr>
  </w:style>
  <w:style w:type="paragraph" w:styleId="af0">
    <w:name w:val="Normal (Web)"/>
    <w:basedOn w:val="a"/>
    <w:uiPriority w:val="99"/>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50">
    <w:name w:val="标题 5 字符"/>
    <w:basedOn w:val="a0"/>
    <w:link w:val="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a"/>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a"/>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a"/>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a"/>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a"/>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a0"/>
    <w:uiPriority w:val="99"/>
    <w:semiHidden/>
    <w:unhideWhenUsed/>
    <w:rsid w:val="00117457"/>
    <w:rPr>
      <w:color w:val="605E5C"/>
      <w:shd w:val="clear" w:color="auto" w:fill="E1DFDD"/>
    </w:rPr>
  </w:style>
  <w:style w:type="paragraph" w:styleId="af1">
    <w:name w:val="List Paragraph"/>
    <w:basedOn w:val="a"/>
    <w:uiPriority w:val="34"/>
    <w:qFormat/>
    <w:rsid w:val="00FD6D26"/>
    <w:pPr>
      <w:ind w:left="720"/>
      <w:contextualSpacing/>
    </w:pPr>
  </w:style>
  <w:style w:type="character" w:customStyle="1" w:styleId="40">
    <w:name w:val="标题 4 字符"/>
    <w:basedOn w:val="a0"/>
    <w:link w:val="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af2">
    <w:name w:val="Emphasis"/>
    <w:basedOn w:val="a0"/>
    <w:uiPriority w:val="20"/>
    <w:qFormat/>
    <w:rsid w:val="00EA33F7"/>
    <w:rPr>
      <w:i/>
      <w:iCs/>
    </w:rPr>
  </w:style>
  <w:style w:type="paragraph" w:customStyle="1" w:styleId="paragraph">
    <w:name w:val="paragraph"/>
    <w:basedOn w:val="a"/>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a0"/>
    <w:rsid w:val="007C6B1C"/>
  </w:style>
  <w:style w:type="character" w:customStyle="1" w:styleId="eop">
    <w:name w:val="eop"/>
    <w:basedOn w:val="a0"/>
    <w:rsid w:val="007C6B1C"/>
  </w:style>
  <w:style w:type="character" w:customStyle="1" w:styleId="NichtaufgelsteErwhnung2">
    <w:name w:val="Nicht aufgelöste Erwähnung2"/>
    <w:basedOn w:val="a0"/>
    <w:uiPriority w:val="99"/>
    <w:semiHidden/>
    <w:unhideWhenUsed/>
    <w:rsid w:val="00F1798E"/>
    <w:rPr>
      <w:color w:val="605E5C"/>
      <w:shd w:val="clear" w:color="auto" w:fill="E1DFDD"/>
    </w:rPr>
  </w:style>
  <w:style w:type="character" w:customStyle="1" w:styleId="scxw52813454">
    <w:name w:val="scxw52813454"/>
    <w:basedOn w:val="a0"/>
    <w:rsid w:val="001A5A7D"/>
  </w:style>
  <w:style w:type="character" w:customStyle="1" w:styleId="ms-h3">
    <w:name w:val="ms-h3"/>
    <w:basedOn w:val="a0"/>
    <w:rsid w:val="0006221A"/>
  </w:style>
  <w:style w:type="character" w:customStyle="1" w:styleId="scxw130742757">
    <w:name w:val="scxw130742757"/>
    <w:basedOn w:val="a0"/>
    <w:rsid w:val="003E4BEF"/>
  </w:style>
  <w:style w:type="character" w:customStyle="1" w:styleId="ydpb5a3d5bfs1">
    <w:name w:val="ydpb5a3d5bfs1"/>
    <w:basedOn w:val="a0"/>
    <w:rsid w:val="008E477E"/>
  </w:style>
  <w:style w:type="character" w:customStyle="1" w:styleId="UnresolvedMention1">
    <w:name w:val="Unresolved Mention1"/>
    <w:basedOn w:val="a0"/>
    <w:uiPriority w:val="99"/>
    <w:semiHidden/>
    <w:unhideWhenUsed/>
    <w:rsid w:val="00373F92"/>
    <w:rPr>
      <w:color w:val="605E5C"/>
      <w:shd w:val="clear" w:color="auto" w:fill="E1DFDD"/>
    </w:rPr>
  </w:style>
  <w:style w:type="character" w:customStyle="1" w:styleId="scxw170946324">
    <w:name w:val="scxw170946324"/>
    <w:basedOn w:val="a0"/>
    <w:rsid w:val="00576746"/>
  </w:style>
  <w:style w:type="character" w:customStyle="1" w:styleId="bcx9">
    <w:name w:val="bcx9"/>
    <w:basedOn w:val="a0"/>
    <w:rsid w:val="00C40047"/>
  </w:style>
  <w:style w:type="character" w:styleId="af3">
    <w:name w:val="annotation reference"/>
    <w:basedOn w:val="a0"/>
    <w:uiPriority w:val="99"/>
    <w:semiHidden/>
    <w:unhideWhenUsed/>
    <w:rsid w:val="00ED0012"/>
    <w:rPr>
      <w:sz w:val="16"/>
      <w:szCs w:val="16"/>
    </w:rPr>
  </w:style>
  <w:style w:type="paragraph" w:styleId="af4">
    <w:name w:val="annotation text"/>
    <w:basedOn w:val="a"/>
    <w:link w:val="af5"/>
    <w:uiPriority w:val="99"/>
    <w:unhideWhenUsed/>
    <w:rsid w:val="00ED0012"/>
    <w:pPr>
      <w:spacing w:line="240" w:lineRule="auto"/>
    </w:pPr>
    <w:rPr>
      <w:sz w:val="20"/>
      <w:szCs w:val="20"/>
    </w:rPr>
  </w:style>
  <w:style w:type="character" w:customStyle="1" w:styleId="af5">
    <w:name w:val="批注文字 字符"/>
    <w:basedOn w:val="a0"/>
    <w:link w:val="af4"/>
    <w:uiPriority w:val="99"/>
    <w:rsid w:val="00ED0012"/>
    <w:rPr>
      <w:sz w:val="20"/>
      <w:szCs w:val="20"/>
      <w:lang w:val="en-GB"/>
    </w:rPr>
  </w:style>
  <w:style w:type="paragraph" w:styleId="af6">
    <w:name w:val="annotation subject"/>
    <w:basedOn w:val="af4"/>
    <w:next w:val="af4"/>
    <w:link w:val="af7"/>
    <w:uiPriority w:val="99"/>
    <w:semiHidden/>
    <w:unhideWhenUsed/>
    <w:rsid w:val="00ED0012"/>
    <w:rPr>
      <w:b/>
      <w:bCs/>
    </w:rPr>
  </w:style>
  <w:style w:type="character" w:customStyle="1" w:styleId="af7">
    <w:name w:val="批注主题 字符"/>
    <w:basedOn w:val="af5"/>
    <w:link w:val="af6"/>
    <w:uiPriority w:val="99"/>
    <w:semiHidden/>
    <w:rsid w:val="00ED0012"/>
    <w:rPr>
      <w:b/>
      <w:bCs/>
      <w:sz w:val="20"/>
      <w:szCs w:val="20"/>
      <w:lang w:val="en-GB"/>
    </w:rPr>
  </w:style>
  <w:style w:type="paragraph" w:styleId="af8">
    <w:name w:val="Revision"/>
    <w:hidden/>
    <w:uiPriority w:val="99"/>
    <w:semiHidden/>
    <w:rsid w:val="00ED0012"/>
    <w:pPr>
      <w:spacing w:after="0" w:line="240" w:lineRule="auto"/>
    </w:pPr>
    <w:rPr>
      <w:sz w:val="18"/>
      <w:lang w:val="en-GB"/>
    </w:rPr>
  </w:style>
  <w:style w:type="paragraph" w:customStyle="1" w:styleId="release-content-contactdetails-list-item">
    <w:name w:val="release-content-contact__details-list-item"/>
    <w:basedOn w:val="a"/>
    <w:rsid w:val="00E45F5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af9">
    <w:name w:val="Placeholder Text"/>
    <w:basedOn w:val="a0"/>
    <w:uiPriority w:val="99"/>
    <w:semiHidden/>
    <w:rsid w:val="00FE2E1E"/>
    <w:rPr>
      <w:color w:val="808080"/>
    </w:rPr>
  </w:style>
  <w:style w:type="character" w:styleId="afa">
    <w:name w:val="Unresolved Mention"/>
    <w:basedOn w:val="a0"/>
    <w:uiPriority w:val="99"/>
    <w:semiHidden/>
    <w:unhideWhenUsed/>
    <w:rsid w:val="00804E10"/>
    <w:rPr>
      <w:color w:val="605E5C"/>
      <w:shd w:val="clear" w:color="auto" w:fill="E1DFDD"/>
    </w:rPr>
  </w:style>
  <w:style w:type="paragraph" w:customStyle="1" w:styleId="definitionslistrow">
    <w:name w:val="definitions__list__row"/>
    <w:basedOn w:val="a"/>
    <w:rsid w:val="003721E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scxw216962568">
    <w:name w:val="scxw216962568"/>
    <w:basedOn w:val="a0"/>
    <w:rsid w:val="002D2C7E"/>
  </w:style>
  <w:style w:type="paragraph" w:customStyle="1" w:styleId="Body">
    <w:name w:val="Body"/>
    <w:rsid w:val="00FA0C1F"/>
    <w:pPr>
      <w:pBdr>
        <w:top w:val="nil"/>
        <w:left w:val="nil"/>
        <w:bottom w:val="nil"/>
        <w:right w:val="nil"/>
        <w:between w:val="nil"/>
        <w:bar w:val="nil"/>
      </w:pBdr>
      <w:spacing w:after="0" w:line="360" w:lineRule="auto"/>
    </w:pPr>
    <w:rPr>
      <w:rFonts w:ascii="Sennheiser Office" w:eastAsia="Sennheiser Office" w:hAnsi="Sennheiser Office" w:cs="Sennheiser Office"/>
      <w:color w:val="000000"/>
      <w:sz w:val="18"/>
      <w:szCs w:val="18"/>
      <w:u w:color="000000"/>
      <w:bdr w:val="nil"/>
      <w:lang w:val="en-US" w:eastAsia="en-GB"/>
      <w14:ligatures w14:val="standardContextual"/>
    </w:rPr>
  </w:style>
  <w:style w:type="paragraph" w:customStyle="1" w:styleId="BigAvenir">
    <w:name w:val="Big Avenir"/>
    <w:basedOn w:val="a"/>
    <w:autoRedefine/>
    <w:rsid w:val="00667A27"/>
    <w:pPr>
      <w:spacing w:before="120" w:line="240" w:lineRule="auto"/>
      <w:jc w:val="center"/>
      <w:outlineLvl w:val="0"/>
    </w:pPr>
    <w:rPr>
      <w:rFonts w:ascii="Avenir Heavy" w:hAnsi="Avenir Heavy"/>
      <w:b/>
      <w:bCs/>
      <w:kern w:val="2"/>
      <w:sz w:val="48"/>
      <w:szCs w:val="48"/>
      <w:lang w:val="fr-FR" w:eastAsia="fr-FR"/>
      <w14:ligatures w14:val="standardContextual"/>
    </w:rPr>
  </w:style>
  <w:style w:type="paragraph" w:customStyle="1" w:styleId="Italos">
    <w:name w:val="Italos"/>
    <w:basedOn w:val="a"/>
    <w:autoRedefine/>
    <w:rsid w:val="006D4C7E"/>
    <w:pPr>
      <w:spacing w:line="240" w:lineRule="auto"/>
    </w:pPr>
    <w:rPr>
      <w:rFonts w:asciiTheme="majorHAnsi" w:hAnsiTheme="majorHAnsi" w:cs="Times New Roman (Corps CS)"/>
      <w:iCs/>
      <w:kern w:val="2"/>
      <w:sz w:val="15"/>
      <w:szCs w:val="15"/>
      <w:lang w:val="fr-FR" w:eastAsia="fr-FR"/>
      <w14:ligatures w14:val="standardContextual"/>
    </w:rPr>
  </w:style>
  <w:style w:type="paragraph" w:customStyle="1" w:styleId="Default">
    <w:name w:val="Default"/>
    <w:rsid w:val="00E33160"/>
    <w:pPr>
      <w:autoSpaceDE w:val="0"/>
      <w:autoSpaceDN w:val="0"/>
      <w:adjustRightInd w:val="0"/>
      <w:spacing w:after="0" w:line="240" w:lineRule="auto"/>
    </w:pPr>
    <w:rPr>
      <w:rFonts w:ascii="WHMVO F+ Sennheiser Neue" w:hAnsi="WHMVO F+ Sennheiser Neue" w:cs="WHMVO F+ Sennheiser Neue"/>
      <w:color w:val="000000"/>
      <w:sz w:val="24"/>
      <w:szCs w:val="24"/>
    </w:rPr>
  </w:style>
  <w:style w:type="character" w:customStyle="1" w:styleId="Hyperlink1">
    <w:name w:val="Hyperlink.1"/>
    <w:basedOn w:val="a0"/>
    <w:rsid w:val="00000B4A"/>
    <w:rPr>
      <w:color w:val="0095D5"/>
      <w:u w:val="none" w:color="0095D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76932">
      <w:bodyDiv w:val="1"/>
      <w:marLeft w:val="0"/>
      <w:marRight w:val="0"/>
      <w:marTop w:val="0"/>
      <w:marBottom w:val="0"/>
      <w:divBdr>
        <w:top w:val="none" w:sz="0" w:space="0" w:color="auto"/>
        <w:left w:val="none" w:sz="0" w:space="0" w:color="auto"/>
        <w:bottom w:val="none" w:sz="0" w:space="0" w:color="auto"/>
        <w:right w:val="none" w:sz="0" w:space="0" w:color="auto"/>
      </w:divBdr>
    </w:div>
    <w:div w:id="10299040">
      <w:bodyDiv w:val="1"/>
      <w:marLeft w:val="0"/>
      <w:marRight w:val="0"/>
      <w:marTop w:val="0"/>
      <w:marBottom w:val="0"/>
      <w:divBdr>
        <w:top w:val="none" w:sz="0" w:space="0" w:color="auto"/>
        <w:left w:val="none" w:sz="0" w:space="0" w:color="auto"/>
        <w:bottom w:val="none" w:sz="0" w:space="0" w:color="auto"/>
        <w:right w:val="none" w:sz="0" w:space="0" w:color="auto"/>
      </w:divBdr>
    </w:div>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39406004">
      <w:bodyDiv w:val="1"/>
      <w:marLeft w:val="0"/>
      <w:marRight w:val="0"/>
      <w:marTop w:val="0"/>
      <w:marBottom w:val="0"/>
      <w:divBdr>
        <w:top w:val="none" w:sz="0" w:space="0" w:color="auto"/>
        <w:left w:val="none" w:sz="0" w:space="0" w:color="auto"/>
        <w:bottom w:val="none" w:sz="0" w:space="0" w:color="auto"/>
        <w:right w:val="none" w:sz="0" w:space="0" w:color="auto"/>
      </w:divBdr>
    </w:div>
    <w:div w:id="42800546">
      <w:bodyDiv w:val="1"/>
      <w:marLeft w:val="0"/>
      <w:marRight w:val="0"/>
      <w:marTop w:val="0"/>
      <w:marBottom w:val="0"/>
      <w:divBdr>
        <w:top w:val="none" w:sz="0" w:space="0" w:color="auto"/>
        <w:left w:val="none" w:sz="0" w:space="0" w:color="auto"/>
        <w:bottom w:val="none" w:sz="0" w:space="0" w:color="auto"/>
        <w:right w:val="none" w:sz="0" w:space="0" w:color="auto"/>
      </w:divBdr>
      <w:divsChild>
        <w:div w:id="1321425063">
          <w:marLeft w:val="0"/>
          <w:marRight w:val="0"/>
          <w:marTop w:val="0"/>
          <w:marBottom w:val="0"/>
          <w:divBdr>
            <w:top w:val="none" w:sz="0" w:space="0" w:color="auto"/>
            <w:left w:val="none" w:sz="0" w:space="0" w:color="auto"/>
            <w:bottom w:val="none" w:sz="0" w:space="0" w:color="auto"/>
            <w:right w:val="none" w:sz="0" w:space="0" w:color="auto"/>
          </w:divBdr>
        </w:div>
        <w:div w:id="566915080">
          <w:marLeft w:val="0"/>
          <w:marRight w:val="0"/>
          <w:marTop w:val="0"/>
          <w:marBottom w:val="0"/>
          <w:divBdr>
            <w:top w:val="none" w:sz="0" w:space="0" w:color="auto"/>
            <w:left w:val="none" w:sz="0" w:space="0" w:color="auto"/>
            <w:bottom w:val="none" w:sz="0" w:space="0" w:color="auto"/>
            <w:right w:val="none" w:sz="0" w:space="0" w:color="auto"/>
          </w:divBdr>
        </w:div>
      </w:divsChild>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1458913994">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 w:id="717242639">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02307247">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196743410">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299069733">
      <w:bodyDiv w:val="1"/>
      <w:marLeft w:val="0"/>
      <w:marRight w:val="0"/>
      <w:marTop w:val="0"/>
      <w:marBottom w:val="0"/>
      <w:divBdr>
        <w:top w:val="none" w:sz="0" w:space="0" w:color="auto"/>
        <w:left w:val="none" w:sz="0" w:space="0" w:color="auto"/>
        <w:bottom w:val="none" w:sz="0" w:space="0" w:color="auto"/>
        <w:right w:val="none" w:sz="0" w:space="0" w:color="auto"/>
      </w:divBdr>
      <w:divsChild>
        <w:div w:id="1597977305">
          <w:marLeft w:val="0"/>
          <w:marRight w:val="0"/>
          <w:marTop w:val="100"/>
          <w:marBottom w:val="100"/>
          <w:divBdr>
            <w:top w:val="none" w:sz="0" w:space="0" w:color="auto"/>
            <w:left w:val="none" w:sz="0" w:space="0" w:color="auto"/>
            <w:bottom w:val="none" w:sz="0" w:space="0" w:color="auto"/>
            <w:right w:val="none" w:sz="0" w:space="0" w:color="auto"/>
          </w:divBdr>
          <w:divsChild>
            <w:div w:id="1616449443">
              <w:marLeft w:val="0"/>
              <w:marRight w:val="0"/>
              <w:marTop w:val="0"/>
              <w:marBottom w:val="570"/>
              <w:divBdr>
                <w:top w:val="none" w:sz="0" w:space="0" w:color="auto"/>
                <w:left w:val="none" w:sz="0" w:space="0" w:color="auto"/>
                <w:bottom w:val="none" w:sz="0" w:space="0" w:color="auto"/>
                <w:right w:val="none" w:sz="0" w:space="0" w:color="auto"/>
              </w:divBdr>
            </w:div>
          </w:divsChild>
        </w:div>
        <w:div w:id="1663851010">
          <w:marLeft w:val="0"/>
          <w:marRight w:val="0"/>
          <w:marTop w:val="900"/>
          <w:marBottom w:val="300"/>
          <w:divBdr>
            <w:top w:val="none" w:sz="0" w:space="0" w:color="auto"/>
            <w:left w:val="none" w:sz="0" w:space="0" w:color="auto"/>
            <w:bottom w:val="none" w:sz="0" w:space="0" w:color="auto"/>
            <w:right w:val="none" w:sz="0" w:space="0" w:color="auto"/>
          </w:divBdr>
          <w:divsChild>
            <w:div w:id="323512660">
              <w:marLeft w:val="0"/>
              <w:marRight w:val="0"/>
              <w:marTop w:val="0"/>
              <w:marBottom w:val="0"/>
              <w:divBdr>
                <w:top w:val="none" w:sz="0" w:space="0" w:color="auto"/>
                <w:left w:val="none" w:sz="0" w:space="0" w:color="auto"/>
                <w:bottom w:val="none" w:sz="0" w:space="0" w:color="auto"/>
                <w:right w:val="none" w:sz="0" w:space="0" w:color="auto"/>
              </w:divBdr>
              <w:divsChild>
                <w:div w:id="274338327">
                  <w:marLeft w:val="225"/>
                  <w:marRight w:val="0"/>
                  <w:marTop w:val="0"/>
                  <w:marBottom w:val="0"/>
                  <w:divBdr>
                    <w:top w:val="none" w:sz="0" w:space="0" w:color="auto"/>
                    <w:left w:val="none" w:sz="0" w:space="0" w:color="auto"/>
                    <w:bottom w:val="none" w:sz="0" w:space="0" w:color="auto"/>
                    <w:right w:val="none" w:sz="0" w:space="0" w:color="auto"/>
                  </w:divBdr>
                  <w:divsChild>
                    <w:div w:id="1912233476">
                      <w:marLeft w:val="0"/>
                      <w:marRight w:val="0"/>
                      <w:marTop w:val="0"/>
                      <w:marBottom w:val="0"/>
                      <w:divBdr>
                        <w:top w:val="none" w:sz="0" w:space="0" w:color="auto"/>
                        <w:left w:val="none" w:sz="0" w:space="0" w:color="auto"/>
                        <w:bottom w:val="none" w:sz="0" w:space="0" w:color="auto"/>
                        <w:right w:val="none" w:sz="0" w:space="0" w:color="auto"/>
                      </w:divBdr>
                      <w:divsChild>
                        <w:div w:id="514465527">
                          <w:marLeft w:val="0"/>
                          <w:marRight w:val="0"/>
                          <w:marTop w:val="0"/>
                          <w:marBottom w:val="0"/>
                          <w:divBdr>
                            <w:top w:val="none" w:sz="0" w:space="0" w:color="auto"/>
                            <w:left w:val="none" w:sz="0" w:space="0" w:color="auto"/>
                            <w:bottom w:val="none" w:sz="0" w:space="0" w:color="auto"/>
                            <w:right w:val="none" w:sz="0" w:space="0" w:color="auto"/>
                          </w:divBdr>
                        </w:div>
                      </w:divsChild>
                    </w:div>
                    <w:div w:id="685207770">
                      <w:marLeft w:val="0"/>
                      <w:marRight w:val="0"/>
                      <w:marTop w:val="0"/>
                      <w:marBottom w:val="0"/>
                      <w:divBdr>
                        <w:top w:val="none" w:sz="0" w:space="0" w:color="auto"/>
                        <w:left w:val="none" w:sz="0" w:space="0" w:color="auto"/>
                        <w:bottom w:val="none" w:sz="0" w:space="0" w:color="auto"/>
                        <w:right w:val="none" w:sz="0" w:space="0" w:color="auto"/>
                      </w:divBdr>
                      <w:divsChild>
                        <w:div w:id="1736121751">
                          <w:marLeft w:val="0"/>
                          <w:marRight w:val="0"/>
                          <w:marTop w:val="0"/>
                          <w:marBottom w:val="0"/>
                          <w:divBdr>
                            <w:top w:val="none" w:sz="0" w:space="0" w:color="auto"/>
                            <w:left w:val="none" w:sz="0" w:space="0" w:color="auto"/>
                            <w:bottom w:val="none" w:sz="0" w:space="0" w:color="auto"/>
                            <w:right w:val="none" w:sz="0" w:space="0" w:color="auto"/>
                          </w:divBdr>
                        </w:div>
                      </w:divsChild>
                    </w:div>
                    <w:div w:id="392778328">
                      <w:marLeft w:val="0"/>
                      <w:marRight w:val="0"/>
                      <w:marTop w:val="0"/>
                      <w:marBottom w:val="0"/>
                      <w:divBdr>
                        <w:top w:val="none" w:sz="0" w:space="0" w:color="auto"/>
                        <w:left w:val="none" w:sz="0" w:space="0" w:color="auto"/>
                        <w:bottom w:val="none" w:sz="0" w:space="0" w:color="auto"/>
                        <w:right w:val="none" w:sz="0" w:space="0" w:color="auto"/>
                      </w:divBdr>
                      <w:divsChild>
                        <w:div w:id="1927880220">
                          <w:marLeft w:val="0"/>
                          <w:marRight w:val="0"/>
                          <w:marTop w:val="0"/>
                          <w:marBottom w:val="0"/>
                          <w:divBdr>
                            <w:top w:val="none" w:sz="0" w:space="0" w:color="auto"/>
                            <w:left w:val="none" w:sz="0" w:space="0" w:color="auto"/>
                            <w:bottom w:val="none" w:sz="0" w:space="0" w:color="auto"/>
                            <w:right w:val="none" w:sz="0" w:space="0" w:color="auto"/>
                          </w:divBdr>
                        </w:div>
                      </w:divsChild>
                    </w:div>
                    <w:div w:id="1554385989">
                      <w:marLeft w:val="0"/>
                      <w:marRight w:val="0"/>
                      <w:marTop w:val="0"/>
                      <w:marBottom w:val="0"/>
                      <w:divBdr>
                        <w:top w:val="none" w:sz="0" w:space="0" w:color="auto"/>
                        <w:left w:val="none" w:sz="0" w:space="0" w:color="auto"/>
                        <w:bottom w:val="none" w:sz="0" w:space="0" w:color="auto"/>
                        <w:right w:val="none" w:sz="0" w:space="0" w:color="auto"/>
                      </w:divBdr>
                      <w:divsChild>
                        <w:div w:id="354624180">
                          <w:marLeft w:val="0"/>
                          <w:marRight w:val="0"/>
                          <w:marTop w:val="0"/>
                          <w:marBottom w:val="0"/>
                          <w:divBdr>
                            <w:top w:val="none" w:sz="0" w:space="0" w:color="auto"/>
                            <w:left w:val="none" w:sz="0" w:space="0" w:color="auto"/>
                            <w:bottom w:val="none" w:sz="0" w:space="0" w:color="auto"/>
                            <w:right w:val="none" w:sz="0" w:space="0" w:color="auto"/>
                          </w:divBdr>
                        </w:div>
                      </w:divsChild>
                    </w:div>
                    <w:div w:id="348214841">
                      <w:marLeft w:val="0"/>
                      <w:marRight w:val="0"/>
                      <w:marTop w:val="0"/>
                      <w:marBottom w:val="0"/>
                      <w:divBdr>
                        <w:top w:val="none" w:sz="0" w:space="0" w:color="auto"/>
                        <w:left w:val="none" w:sz="0" w:space="0" w:color="auto"/>
                        <w:bottom w:val="none" w:sz="0" w:space="0" w:color="auto"/>
                        <w:right w:val="none" w:sz="0" w:space="0" w:color="auto"/>
                      </w:divBdr>
                      <w:divsChild>
                        <w:div w:id="738357720">
                          <w:marLeft w:val="0"/>
                          <w:marRight w:val="0"/>
                          <w:marTop w:val="0"/>
                          <w:marBottom w:val="0"/>
                          <w:divBdr>
                            <w:top w:val="none" w:sz="0" w:space="0" w:color="auto"/>
                            <w:left w:val="none" w:sz="0" w:space="0" w:color="auto"/>
                            <w:bottom w:val="none" w:sz="0" w:space="0" w:color="auto"/>
                            <w:right w:val="none" w:sz="0" w:space="0" w:color="auto"/>
                          </w:divBdr>
                        </w:div>
                      </w:divsChild>
                    </w:div>
                    <w:div w:id="2090956508">
                      <w:marLeft w:val="0"/>
                      <w:marRight w:val="0"/>
                      <w:marTop w:val="0"/>
                      <w:marBottom w:val="0"/>
                      <w:divBdr>
                        <w:top w:val="none" w:sz="0" w:space="0" w:color="auto"/>
                        <w:left w:val="none" w:sz="0" w:space="0" w:color="auto"/>
                        <w:bottom w:val="none" w:sz="0" w:space="0" w:color="auto"/>
                        <w:right w:val="none" w:sz="0" w:space="0" w:color="auto"/>
                      </w:divBdr>
                      <w:divsChild>
                        <w:div w:id="1891569728">
                          <w:marLeft w:val="0"/>
                          <w:marRight w:val="0"/>
                          <w:marTop w:val="0"/>
                          <w:marBottom w:val="0"/>
                          <w:divBdr>
                            <w:top w:val="none" w:sz="0" w:space="0" w:color="auto"/>
                            <w:left w:val="none" w:sz="0" w:space="0" w:color="auto"/>
                            <w:bottom w:val="none" w:sz="0" w:space="0" w:color="auto"/>
                            <w:right w:val="none" w:sz="0" w:space="0" w:color="auto"/>
                          </w:divBdr>
                        </w:div>
                      </w:divsChild>
                    </w:div>
                    <w:div w:id="1942838965">
                      <w:marLeft w:val="0"/>
                      <w:marRight w:val="0"/>
                      <w:marTop w:val="0"/>
                      <w:marBottom w:val="0"/>
                      <w:divBdr>
                        <w:top w:val="none" w:sz="0" w:space="0" w:color="auto"/>
                        <w:left w:val="none" w:sz="0" w:space="0" w:color="auto"/>
                        <w:bottom w:val="none" w:sz="0" w:space="0" w:color="auto"/>
                        <w:right w:val="none" w:sz="0" w:space="0" w:color="auto"/>
                      </w:divBdr>
                      <w:divsChild>
                        <w:div w:id="1978341581">
                          <w:marLeft w:val="0"/>
                          <w:marRight w:val="0"/>
                          <w:marTop w:val="0"/>
                          <w:marBottom w:val="0"/>
                          <w:divBdr>
                            <w:top w:val="none" w:sz="0" w:space="0" w:color="auto"/>
                            <w:left w:val="none" w:sz="0" w:space="0" w:color="auto"/>
                            <w:bottom w:val="none" w:sz="0" w:space="0" w:color="auto"/>
                            <w:right w:val="none" w:sz="0" w:space="0" w:color="auto"/>
                          </w:divBdr>
                        </w:div>
                      </w:divsChild>
                    </w:div>
                    <w:div w:id="1425102610">
                      <w:marLeft w:val="0"/>
                      <w:marRight w:val="0"/>
                      <w:marTop w:val="0"/>
                      <w:marBottom w:val="0"/>
                      <w:divBdr>
                        <w:top w:val="none" w:sz="0" w:space="0" w:color="auto"/>
                        <w:left w:val="none" w:sz="0" w:space="0" w:color="auto"/>
                        <w:bottom w:val="none" w:sz="0" w:space="0" w:color="auto"/>
                        <w:right w:val="none" w:sz="0" w:space="0" w:color="auto"/>
                      </w:divBdr>
                      <w:divsChild>
                        <w:div w:id="1955357742">
                          <w:marLeft w:val="0"/>
                          <w:marRight w:val="0"/>
                          <w:marTop w:val="0"/>
                          <w:marBottom w:val="0"/>
                          <w:divBdr>
                            <w:top w:val="none" w:sz="0" w:space="0" w:color="auto"/>
                            <w:left w:val="none" w:sz="0" w:space="0" w:color="auto"/>
                            <w:bottom w:val="none" w:sz="0" w:space="0" w:color="auto"/>
                            <w:right w:val="none" w:sz="0" w:space="0" w:color="auto"/>
                          </w:divBdr>
                        </w:div>
                      </w:divsChild>
                    </w:div>
                    <w:div w:id="1638492028">
                      <w:marLeft w:val="0"/>
                      <w:marRight w:val="0"/>
                      <w:marTop w:val="0"/>
                      <w:marBottom w:val="0"/>
                      <w:divBdr>
                        <w:top w:val="none" w:sz="0" w:space="0" w:color="auto"/>
                        <w:left w:val="none" w:sz="0" w:space="0" w:color="auto"/>
                        <w:bottom w:val="none" w:sz="0" w:space="0" w:color="auto"/>
                        <w:right w:val="none" w:sz="0" w:space="0" w:color="auto"/>
                      </w:divBdr>
                      <w:divsChild>
                        <w:div w:id="1864978493">
                          <w:marLeft w:val="0"/>
                          <w:marRight w:val="0"/>
                          <w:marTop w:val="0"/>
                          <w:marBottom w:val="0"/>
                          <w:divBdr>
                            <w:top w:val="none" w:sz="0" w:space="0" w:color="auto"/>
                            <w:left w:val="none" w:sz="0" w:space="0" w:color="auto"/>
                            <w:bottom w:val="none" w:sz="0" w:space="0" w:color="auto"/>
                            <w:right w:val="none" w:sz="0" w:space="0" w:color="auto"/>
                          </w:divBdr>
                        </w:div>
                      </w:divsChild>
                    </w:div>
                    <w:div w:id="843790016">
                      <w:marLeft w:val="0"/>
                      <w:marRight w:val="0"/>
                      <w:marTop w:val="0"/>
                      <w:marBottom w:val="0"/>
                      <w:divBdr>
                        <w:top w:val="none" w:sz="0" w:space="0" w:color="auto"/>
                        <w:left w:val="none" w:sz="0" w:space="0" w:color="auto"/>
                        <w:bottom w:val="none" w:sz="0" w:space="0" w:color="auto"/>
                        <w:right w:val="none" w:sz="0" w:space="0" w:color="auto"/>
                      </w:divBdr>
                      <w:divsChild>
                        <w:div w:id="799348872">
                          <w:marLeft w:val="0"/>
                          <w:marRight w:val="0"/>
                          <w:marTop w:val="0"/>
                          <w:marBottom w:val="0"/>
                          <w:divBdr>
                            <w:top w:val="none" w:sz="0" w:space="0" w:color="auto"/>
                            <w:left w:val="none" w:sz="0" w:space="0" w:color="auto"/>
                            <w:bottom w:val="none" w:sz="0" w:space="0" w:color="auto"/>
                            <w:right w:val="none" w:sz="0" w:space="0" w:color="auto"/>
                          </w:divBdr>
                        </w:div>
                      </w:divsChild>
                    </w:div>
                    <w:div w:id="445152398">
                      <w:marLeft w:val="0"/>
                      <w:marRight w:val="0"/>
                      <w:marTop w:val="0"/>
                      <w:marBottom w:val="0"/>
                      <w:divBdr>
                        <w:top w:val="none" w:sz="0" w:space="0" w:color="auto"/>
                        <w:left w:val="none" w:sz="0" w:space="0" w:color="auto"/>
                        <w:bottom w:val="none" w:sz="0" w:space="0" w:color="auto"/>
                        <w:right w:val="none" w:sz="0" w:space="0" w:color="auto"/>
                      </w:divBdr>
                      <w:divsChild>
                        <w:div w:id="1776172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2534594">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1596160391">
          <w:marLeft w:val="360"/>
          <w:marRight w:val="0"/>
          <w:marTop w:val="0"/>
          <w:marBottom w:val="24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40714118">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1024519">
      <w:bodyDiv w:val="1"/>
      <w:marLeft w:val="0"/>
      <w:marRight w:val="0"/>
      <w:marTop w:val="0"/>
      <w:marBottom w:val="0"/>
      <w:divBdr>
        <w:top w:val="none" w:sz="0" w:space="0" w:color="auto"/>
        <w:left w:val="none" w:sz="0" w:space="0" w:color="auto"/>
        <w:bottom w:val="none" w:sz="0" w:space="0" w:color="auto"/>
        <w:right w:val="none" w:sz="0" w:space="0" w:color="auto"/>
      </w:divBdr>
      <w:divsChild>
        <w:div w:id="991105166">
          <w:marLeft w:val="0"/>
          <w:marRight w:val="0"/>
          <w:marTop w:val="0"/>
          <w:marBottom w:val="0"/>
          <w:divBdr>
            <w:top w:val="none" w:sz="0" w:space="0" w:color="auto"/>
            <w:left w:val="none" w:sz="0" w:space="0" w:color="auto"/>
            <w:bottom w:val="none" w:sz="0" w:space="0" w:color="auto"/>
            <w:right w:val="none" w:sz="0" w:space="0" w:color="auto"/>
          </w:divBdr>
        </w:div>
        <w:div w:id="322662837">
          <w:marLeft w:val="0"/>
          <w:marRight w:val="0"/>
          <w:marTop w:val="0"/>
          <w:marBottom w:val="0"/>
          <w:divBdr>
            <w:top w:val="none" w:sz="0" w:space="0" w:color="auto"/>
            <w:left w:val="none" w:sz="0" w:space="0" w:color="auto"/>
            <w:bottom w:val="none" w:sz="0" w:space="0" w:color="auto"/>
            <w:right w:val="none" w:sz="0" w:space="0" w:color="auto"/>
          </w:divBdr>
        </w:div>
      </w:divsChild>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827748664">
          <w:marLeft w:val="547"/>
          <w:marRight w:val="0"/>
          <w:marTop w:val="0"/>
          <w:marBottom w:val="0"/>
          <w:divBdr>
            <w:top w:val="none" w:sz="0" w:space="0" w:color="auto"/>
            <w:left w:val="none" w:sz="0" w:space="0" w:color="auto"/>
            <w:bottom w:val="none" w:sz="0" w:space="0" w:color="auto"/>
            <w:right w:val="none" w:sz="0" w:space="0" w:color="auto"/>
          </w:divBdr>
        </w:div>
        <w:div w:id="62337055">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492525451">
      <w:bodyDiv w:val="1"/>
      <w:marLeft w:val="0"/>
      <w:marRight w:val="0"/>
      <w:marTop w:val="0"/>
      <w:marBottom w:val="0"/>
      <w:divBdr>
        <w:top w:val="none" w:sz="0" w:space="0" w:color="auto"/>
        <w:left w:val="none" w:sz="0" w:space="0" w:color="auto"/>
        <w:bottom w:val="none" w:sz="0" w:space="0" w:color="auto"/>
        <w:right w:val="none" w:sz="0" w:space="0" w:color="auto"/>
      </w:divBdr>
    </w:div>
    <w:div w:id="512113911">
      <w:bodyDiv w:val="1"/>
      <w:marLeft w:val="0"/>
      <w:marRight w:val="0"/>
      <w:marTop w:val="0"/>
      <w:marBottom w:val="0"/>
      <w:divBdr>
        <w:top w:val="none" w:sz="0" w:space="0" w:color="auto"/>
        <w:left w:val="none" w:sz="0" w:space="0" w:color="auto"/>
        <w:bottom w:val="none" w:sz="0" w:space="0" w:color="auto"/>
        <w:right w:val="none" w:sz="0" w:space="0" w:color="auto"/>
      </w:divBdr>
    </w:div>
    <w:div w:id="562449832">
      <w:bodyDiv w:val="1"/>
      <w:marLeft w:val="0"/>
      <w:marRight w:val="0"/>
      <w:marTop w:val="0"/>
      <w:marBottom w:val="0"/>
      <w:divBdr>
        <w:top w:val="none" w:sz="0" w:space="0" w:color="auto"/>
        <w:left w:val="none" w:sz="0" w:space="0" w:color="auto"/>
        <w:bottom w:val="none" w:sz="0" w:space="0" w:color="auto"/>
        <w:right w:val="none" w:sz="0" w:space="0" w:color="auto"/>
      </w:divBdr>
      <w:divsChild>
        <w:div w:id="1844392334">
          <w:marLeft w:val="0"/>
          <w:marRight w:val="0"/>
          <w:marTop w:val="0"/>
          <w:marBottom w:val="0"/>
          <w:divBdr>
            <w:top w:val="none" w:sz="0" w:space="0" w:color="auto"/>
            <w:left w:val="none" w:sz="0" w:space="0" w:color="auto"/>
            <w:bottom w:val="none" w:sz="0" w:space="0" w:color="auto"/>
            <w:right w:val="none" w:sz="0" w:space="0" w:color="auto"/>
          </w:divBdr>
        </w:div>
        <w:div w:id="511527149">
          <w:marLeft w:val="0"/>
          <w:marRight w:val="0"/>
          <w:marTop w:val="0"/>
          <w:marBottom w:val="0"/>
          <w:divBdr>
            <w:top w:val="none" w:sz="0" w:space="0" w:color="auto"/>
            <w:left w:val="none" w:sz="0" w:space="0" w:color="auto"/>
            <w:bottom w:val="none" w:sz="0" w:space="0" w:color="auto"/>
            <w:right w:val="none" w:sz="0" w:space="0" w:color="auto"/>
          </w:divBdr>
        </w:div>
        <w:div w:id="1304002247">
          <w:marLeft w:val="0"/>
          <w:marRight w:val="0"/>
          <w:marTop w:val="0"/>
          <w:marBottom w:val="0"/>
          <w:divBdr>
            <w:top w:val="none" w:sz="0" w:space="0" w:color="auto"/>
            <w:left w:val="none" w:sz="0" w:space="0" w:color="auto"/>
            <w:bottom w:val="none" w:sz="0" w:space="0" w:color="auto"/>
            <w:right w:val="none" w:sz="0" w:space="0" w:color="auto"/>
          </w:divBdr>
        </w:div>
        <w:div w:id="1044675117">
          <w:marLeft w:val="0"/>
          <w:marRight w:val="0"/>
          <w:marTop w:val="0"/>
          <w:marBottom w:val="0"/>
          <w:divBdr>
            <w:top w:val="none" w:sz="0" w:space="0" w:color="auto"/>
            <w:left w:val="none" w:sz="0" w:space="0" w:color="auto"/>
            <w:bottom w:val="none" w:sz="0" w:space="0" w:color="auto"/>
            <w:right w:val="none" w:sz="0" w:space="0" w:color="auto"/>
          </w:divBdr>
        </w:div>
        <w:div w:id="992954140">
          <w:marLeft w:val="0"/>
          <w:marRight w:val="0"/>
          <w:marTop w:val="0"/>
          <w:marBottom w:val="0"/>
          <w:divBdr>
            <w:top w:val="none" w:sz="0" w:space="0" w:color="auto"/>
            <w:left w:val="none" w:sz="0" w:space="0" w:color="auto"/>
            <w:bottom w:val="none" w:sz="0" w:space="0" w:color="auto"/>
            <w:right w:val="none" w:sz="0" w:space="0" w:color="auto"/>
          </w:divBdr>
        </w:div>
      </w:divsChild>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693190793">
      <w:bodyDiv w:val="1"/>
      <w:marLeft w:val="0"/>
      <w:marRight w:val="0"/>
      <w:marTop w:val="0"/>
      <w:marBottom w:val="0"/>
      <w:divBdr>
        <w:top w:val="none" w:sz="0" w:space="0" w:color="auto"/>
        <w:left w:val="none" w:sz="0" w:space="0" w:color="auto"/>
        <w:bottom w:val="none" w:sz="0" w:space="0" w:color="auto"/>
        <w:right w:val="none" w:sz="0" w:space="0" w:color="auto"/>
      </w:divBdr>
    </w:div>
    <w:div w:id="711272482">
      <w:bodyDiv w:val="1"/>
      <w:marLeft w:val="0"/>
      <w:marRight w:val="0"/>
      <w:marTop w:val="0"/>
      <w:marBottom w:val="0"/>
      <w:divBdr>
        <w:top w:val="none" w:sz="0" w:space="0" w:color="auto"/>
        <w:left w:val="none" w:sz="0" w:space="0" w:color="auto"/>
        <w:bottom w:val="none" w:sz="0" w:space="0" w:color="auto"/>
        <w:right w:val="none" w:sz="0" w:space="0" w:color="auto"/>
      </w:divBdr>
    </w:div>
    <w:div w:id="719204133">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80808134">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23950749">
      <w:bodyDiv w:val="1"/>
      <w:marLeft w:val="0"/>
      <w:marRight w:val="0"/>
      <w:marTop w:val="0"/>
      <w:marBottom w:val="0"/>
      <w:divBdr>
        <w:top w:val="none" w:sz="0" w:space="0" w:color="auto"/>
        <w:left w:val="none" w:sz="0" w:space="0" w:color="auto"/>
        <w:bottom w:val="none" w:sz="0" w:space="0" w:color="auto"/>
        <w:right w:val="none" w:sz="0" w:space="0" w:color="auto"/>
      </w:divBdr>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978925847">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11780738">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46313763">
      <w:bodyDiv w:val="1"/>
      <w:marLeft w:val="0"/>
      <w:marRight w:val="0"/>
      <w:marTop w:val="0"/>
      <w:marBottom w:val="0"/>
      <w:divBdr>
        <w:top w:val="none" w:sz="0" w:space="0" w:color="auto"/>
        <w:left w:val="none" w:sz="0" w:space="0" w:color="auto"/>
        <w:bottom w:val="none" w:sz="0" w:space="0" w:color="auto"/>
        <w:right w:val="none" w:sz="0" w:space="0" w:color="auto"/>
      </w:divBdr>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197161383">
      <w:bodyDiv w:val="1"/>
      <w:marLeft w:val="0"/>
      <w:marRight w:val="0"/>
      <w:marTop w:val="0"/>
      <w:marBottom w:val="0"/>
      <w:divBdr>
        <w:top w:val="none" w:sz="0" w:space="0" w:color="auto"/>
        <w:left w:val="none" w:sz="0" w:space="0" w:color="auto"/>
        <w:bottom w:val="none" w:sz="0" w:space="0" w:color="auto"/>
        <w:right w:val="none" w:sz="0" w:space="0" w:color="auto"/>
      </w:divBdr>
    </w:div>
    <w:div w:id="1231884398">
      <w:bodyDiv w:val="1"/>
      <w:marLeft w:val="0"/>
      <w:marRight w:val="0"/>
      <w:marTop w:val="0"/>
      <w:marBottom w:val="0"/>
      <w:divBdr>
        <w:top w:val="none" w:sz="0" w:space="0" w:color="auto"/>
        <w:left w:val="none" w:sz="0" w:space="0" w:color="auto"/>
        <w:bottom w:val="none" w:sz="0" w:space="0" w:color="auto"/>
        <w:right w:val="none" w:sz="0" w:space="0" w:color="auto"/>
      </w:divBdr>
    </w:div>
    <w:div w:id="1256088803">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362050066">
      <w:bodyDiv w:val="1"/>
      <w:marLeft w:val="0"/>
      <w:marRight w:val="0"/>
      <w:marTop w:val="0"/>
      <w:marBottom w:val="0"/>
      <w:divBdr>
        <w:top w:val="none" w:sz="0" w:space="0" w:color="auto"/>
        <w:left w:val="none" w:sz="0" w:space="0" w:color="auto"/>
        <w:bottom w:val="none" w:sz="0" w:space="0" w:color="auto"/>
        <w:right w:val="none" w:sz="0" w:space="0" w:color="auto"/>
      </w:divBdr>
    </w:div>
    <w:div w:id="1366298354">
      <w:bodyDiv w:val="1"/>
      <w:marLeft w:val="0"/>
      <w:marRight w:val="0"/>
      <w:marTop w:val="0"/>
      <w:marBottom w:val="0"/>
      <w:divBdr>
        <w:top w:val="none" w:sz="0" w:space="0" w:color="auto"/>
        <w:left w:val="none" w:sz="0" w:space="0" w:color="auto"/>
        <w:bottom w:val="none" w:sz="0" w:space="0" w:color="auto"/>
        <w:right w:val="none" w:sz="0" w:space="0" w:color="auto"/>
      </w:divBdr>
    </w:div>
    <w:div w:id="1408697236">
      <w:bodyDiv w:val="1"/>
      <w:marLeft w:val="0"/>
      <w:marRight w:val="0"/>
      <w:marTop w:val="0"/>
      <w:marBottom w:val="0"/>
      <w:divBdr>
        <w:top w:val="none" w:sz="0" w:space="0" w:color="auto"/>
        <w:left w:val="none" w:sz="0" w:space="0" w:color="auto"/>
        <w:bottom w:val="none" w:sz="0" w:space="0" w:color="auto"/>
        <w:right w:val="none" w:sz="0" w:space="0" w:color="auto"/>
      </w:divBdr>
    </w:div>
    <w:div w:id="1432047763">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0301514">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2571590">
      <w:bodyDiv w:val="1"/>
      <w:marLeft w:val="0"/>
      <w:marRight w:val="0"/>
      <w:marTop w:val="0"/>
      <w:marBottom w:val="0"/>
      <w:divBdr>
        <w:top w:val="none" w:sz="0" w:space="0" w:color="auto"/>
        <w:left w:val="none" w:sz="0" w:space="0" w:color="auto"/>
        <w:bottom w:val="none" w:sz="0" w:space="0" w:color="auto"/>
        <w:right w:val="none" w:sz="0" w:space="0" w:color="auto"/>
      </w:divBdr>
      <w:divsChild>
        <w:div w:id="958141790">
          <w:marLeft w:val="0"/>
          <w:marRight w:val="0"/>
          <w:marTop w:val="0"/>
          <w:marBottom w:val="0"/>
          <w:divBdr>
            <w:top w:val="none" w:sz="0" w:space="0" w:color="auto"/>
            <w:left w:val="none" w:sz="0" w:space="0" w:color="auto"/>
            <w:bottom w:val="none" w:sz="0" w:space="0" w:color="auto"/>
            <w:right w:val="none" w:sz="0" w:space="0" w:color="auto"/>
          </w:divBdr>
        </w:div>
        <w:div w:id="1172640475">
          <w:marLeft w:val="0"/>
          <w:marRight w:val="0"/>
          <w:marTop w:val="0"/>
          <w:marBottom w:val="0"/>
          <w:divBdr>
            <w:top w:val="none" w:sz="0" w:space="0" w:color="auto"/>
            <w:left w:val="none" w:sz="0" w:space="0" w:color="auto"/>
            <w:bottom w:val="none" w:sz="0" w:space="0" w:color="auto"/>
            <w:right w:val="none" w:sz="0" w:space="0" w:color="auto"/>
          </w:divBdr>
        </w:div>
        <w:div w:id="1765108770">
          <w:marLeft w:val="0"/>
          <w:marRight w:val="0"/>
          <w:marTop w:val="0"/>
          <w:marBottom w:val="0"/>
          <w:divBdr>
            <w:top w:val="none" w:sz="0" w:space="0" w:color="auto"/>
            <w:left w:val="none" w:sz="0" w:space="0" w:color="auto"/>
            <w:bottom w:val="none" w:sz="0" w:space="0" w:color="auto"/>
            <w:right w:val="none" w:sz="0" w:space="0" w:color="auto"/>
          </w:divBdr>
        </w:div>
        <w:div w:id="191965738">
          <w:marLeft w:val="0"/>
          <w:marRight w:val="0"/>
          <w:marTop w:val="0"/>
          <w:marBottom w:val="0"/>
          <w:divBdr>
            <w:top w:val="none" w:sz="0" w:space="0" w:color="auto"/>
            <w:left w:val="none" w:sz="0" w:space="0" w:color="auto"/>
            <w:bottom w:val="none" w:sz="0" w:space="0" w:color="auto"/>
            <w:right w:val="none" w:sz="0" w:space="0" w:color="auto"/>
          </w:divBdr>
        </w:div>
        <w:div w:id="390857238">
          <w:marLeft w:val="0"/>
          <w:marRight w:val="0"/>
          <w:marTop w:val="0"/>
          <w:marBottom w:val="0"/>
          <w:divBdr>
            <w:top w:val="none" w:sz="0" w:space="0" w:color="auto"/>
            <w:left w:val="none" w:sz="0" w:space="0" w:color="auto"/>
            <w:bottom w:val="none" w:sz="0" w:space="0" w:color="auto"/>
            <w:right w:val="none" w:sz="0" w:space="0" w:color="auto"/>
          </w:divBdr>
        </w:div>
        <w:div w:id="315450459">
          <w:marLeft w:val="0"/>
          <w:marRight w:val="0"/>
          <w:marTop w:val="0"/>
          <w:marBottom w:val="0"/>
          <w:divBdr>
            <w:top w:val="none" w:sz="0" w:space="0" w:color="auto"/>
            <w:left w:val="none" w:sz="0" w:space="0" w:color="auto"/>
            <w:bottom w:val="none" w:sz="0" w:space="0" w:color="auto"/>
            <w:right w:val="none" w:sz="0" w:space="0" w:color="auto"/>
          </w:divBdr>
        </w:div>
        <w:div w:id="406419237">
          <w:marLeft w:val="0"/>
          <w:marRight w:val="0"/>
          <w:marTop w:val="0"/>
          <w:marBottom w:val="0"/>
          <w:divBdr>
            <w:top w:val="none" w:sz="0" w:space="0" w:color="auto"/>
            <w:left w:val="none" w:sz="0" w:space="0" w:color="auto"/>
            <w:bottom w:val="none" w:sz="0" w:space="0" w:color="auto"/>
            <w:right w:val="none" w:sz="0" w:space="0" w:color="auto"/>
          </w:divBdr>
        </w:div>
        <w:div w:id="1981839143">
          <w:marLeft w:val="0"/>
          <w:marRight w:val="0"/>
          <w:marTop w:val="0"/>
          <w:marBottom w:val="0"/>
          <w:divBdr>
            <w:top w:val="none" w:sz="0" w:space="0" w:color="auto"/>
            <w:left w:val="none" w:sz="0" w:space="0" w:color="auto"/>
            <w:bottom w:val="none" w:sz="0" w:space="0" w:color="auto"/>
            <w:right w:val="none" w:sz="0" w:space="0" w:color="auto"/>
          </w:divBdr>
        </w:div>
        <w:div w:id="1183974701">
          <w:marLeft w:val="0"/>
          <w:marRight w:val="0"/>
          <w:marTop w:val="0"/>
          <w:marBottom w:val="0"/>
          <w:divBdr>
            <w:top w:val="none" w:sz="0" w:space="0" w:color="auto"/>
            <w:left w:val="none" w:sz="0" w:space="0" w:color="auto"/>
            <w:bottom w:val="none" w:sz="0" w:space="0" w:color="auto"/>
            <w:right w:val="none" w:sz="0" w:space="0" w:color="auto"/>
          </w:divBdr>
        </w:div>
        <w:div w:id="415132901">
          <w:marLeft w:val="0"/>
          <w:marRight w:val="0"/>
          <w:marTop w:val="0"/>
          <w:marBottom w:val="0"/>
          <w:divBdr>
            <w:top w:val="none" w:sz="0" w:space="0" w:color="auto"/>
            <w:left w:val="none" w:sz="0" w:space="0" w:color="auto"/>
            <w:bottom w:val="none" w:sz="0" w:space="0" w:color="auto"/>
            <w:right w:val="none" w:sz="0" w:space="0" w:color="auto"/>
          </w:divBdr>
        </w:div>
        <w:div w:id="1164274451">
          <w:marLeft w:val="0"/>
          <w:marRight w:val="0"/>
          <w:marTop w:val="0"/>
          <w:marBottom w:val="0"/>
          <w:divBdr>
            <w:top w:val="none" w:sz="0" w:space="0" w:color="auto"/>
            <w:left w:val="none" w:sz="0" w:space="0" w:color="auto"/>
            <w:bottom w:val="none" w:sz="0" w:space="0" w:color="auto"/>
            <w:right w:val="none" w:sz="0" w:space="0" w:color="auto"/>
          </w:divBdr>
        </w:div>
      </w:divsChild>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498885120">
      <w:bodyDiv w:val="1"/>
      <w:marLeft w:val="0"/>
      <w:marRight w:val="0"/>
      <w:marTop w:val="0"/>
      <w:marBottom w:val="0"/>
      <w:divBdr>
        <w:top w:val="none" w:sz="0" w:space="0" w:color="auto"/>
        <w:left w:val="none" w:sz="0" w:space="0" w:color="auto"/>
        <w:bottom w:val="none" w:sz="0" w:space="0" w:color="auto"/>
        <w:right w:val="none" w:sz="0" w:space="0" w:color="auto"/>
      </w:divBdr>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6961469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106590866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536354514">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16785831">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47737523">
      <w:bodyDiv w:val="1"/>
      <w:marLeft w:val="0"/>
      <w:marRight w:val="0"/>
      <w:marTop w:val="0"/>
      <w:marBottom w:val="0"/>
      <w:divBdr>
        <w:top w:val="none" w:sz="0" w:space="0" w:color="auto"/>
        <w:left w:val="none" w:sz="0" w:space="0" w:color="auto"/>
        <w:bottom w:val="none" w:sz="0" w:space="0" w:color="auto"/>
        <w:right w:val="none" w:sz="0" w:space="0" w:color="auto"/>
      </w:divBdr>
      <w:divsChild>
        <w:div w:id="1941864056">
          <w:marLeft w:val="0"/>
          <w:marRight w:val="0"/>
          <w:marTop w:val="0"/>
          <w:marBottom w:val="0"/>
          <w:divBdr>
            <w:top w:val="none" w:sz="0" w:space="0" w:color="auto"/>
            <w:left w:val="none" w:sz="0" w:space="0" w:color="auto"/>
            <w:bottom w:val="none" w:sz="0" w:space="0" w:color="auto"/>
            <w:right w:val="none" w:sz="0" w:space="0" w:color="auto"/>
          </w:divBdr>
        </w:div>
        <w:div w:id="1686862034">
          <w:marLeft w:val="0"/>
          <w:marRight w:val="0"/>
          <w:marTop w:val="0"/>
          <w:marBottom w:val="0"/>
          <w:divBdr>
            <w:top w:val="none" w:sz="0" w:space="0" w:color="auto"/>
            <w:left w:val="none" w:sz="0" w:space="0" w:color="auto"/>
            <w:bottom w:val="none" w:sz="0" w:space="0" w:color="auto"/>
            <w:right w:val="none" w:sz="0" w:space="0" w:color="auto"/>
          </w:divBdr>
        </w:div>
        <w:div w:id="1212155872">
          <w:marLeft w:val="0"/>
          <w:marRight w:val="0"/>
          <w:marTop w:val="0"/>
          <w:marBottom w:val="0"/>
          <w:divBdr>
            <w:top w:val="none" w:sz="0" w:space="0" w:color="auto"/>
            <w:left w:val="none" w:sz="0" w:space="0" w:color="auto"/>
            <w:bottom w:val="none" w:sz="0" w:space="0" w:color="auto"/>
            <w:right w:val="none" w:sz="0" w:space="0" w:color="auto"/>
          </w:divBdr>
        </w:div>
        <w:div w:id="348603372">
          <w:marLeft w:val="0"/>
          <w:marRight w:val="0"/>
          <w:marTop w:val="0"/>
          <w:marBottom w:val="0"/>
          <w:divBdr>
            <w:top w:val="none" w:sz="0" w:space="0" w:color="auto"/>
            <w:left w:val="none" w:sz="0" w:space="0" w:color="auto"/>
            <w:bottom w:val="none" w:sz="0" w:space="0" w:color="auto"/>
            <w:right w:val="none" w:sz="0" w:space="0" w:color="auto"/>
          </w:divBdr>
        </w:div>
      </w:divsChild>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41754">
      <w:bodyDiv w:val="1"/>
      <w:marLeft w:val="0"/>
      <w:marRight w:val="0"/>
      <w:marTop w:val="0"/>
      <w:marBottom w:val="0"/>
      <w:divBdr>
        <w:top w:val="none" w:sz="0" w:space="0" w:color="auto"/>
        <w:left w:val="none" w:sz="0" w:space="0" w:color="auto"/>
        <w:bottom w:val="none" w:sz="0" w:space="0" w:color="auto"/>
        <w:right w:val="none" w:sz="0" w:space="0" w:color="auto"/>
      </w:divBdr>
      <w:divsChild>
        <w:div w:id="1297758309">
          <w:marLeft w:val="0"/>
          <w:marRight w:val="0"/>
          <w:marTop w:val="0"/>
          <w:marBottom w:val="0"/>
          <w:divBdr>
            <w:top w:val="none" w:sz="0" w:space="0" w:color="auto"/>
            <w:left w:val="none" w:sz="0" w:space="0" w:color="auto"/>
            <w:bottom w:val="none" w:sz="0" w:space="0" w:color="auto"/>
            <w:right w:val="none" w:sz="0" w:space="0" w:color="auto"/>
          </w:divBdr>
        </w:div>
        <w:div w:id="155145145">
          <w:marLeft w:val="0"/>
          <w:marRight w:val="0"/>
          <w:marTop w:val="0"/>
          <w:marBottom w:val="0"/>
          <w:divBdr>
            <w:top w:val="none" w:sz="0" w:space="0" w:color="auto"/>
            <w:left w:val="none" w:sz="0" w:space="0" w:color="auto"/>
            <w:bottom w:val="none" w:sz="0" w:space="0" w:color="auto"/>
            <w:right w:val="none" w:sz="0" w:space="0" w:color="auto"/>
          </w:divBdr>
        </w:div>
        <w:div w:id="127363667">
          <w:marLeft w:val="0"/>
          <w:marRight w:val="0"/>
          <w:marTop w:val="0"/>
          <w:marBottom w:val="0"/>
          <w:divBdr>
            <w:top w:val="none" w:sz="0" w:space="0" w:color="auto"/>
            <w:left w:val="none" w:sz="0" w:space="0" w:color="auto"/>
            <w:bottom w:val="none" w:sz="0" w:space="0" w:color="auto"/>
            <w:right w:val="none" w:sz="0" w:space="0" w:color="auto"/>
          </w:divBdr>
        </w:div>
        <w:div w:id="335502700">
          <w:marLeft w:val="0"/>
          <w:marRight w:val="0"/>
          <w:marTop w:val="0"/>
          <w:marBottom w:val="0"/>
          <w:divBdr>
            <w:top w:val="none" w:sz="0" w:space="0" w:color="auto"/>
            <w:left w:val="none" w:sz="0" w:space="0" w:color="auto"/>
            <w:bottom w:val="none" w:sz="0" w:space="0" w:color="auto"/>
            <w:right w:val="none" w:sz="0" w:space="0" w:color="auto"/>
          </w:divBdr>
        </w:div>
        <w:div w:id="535432489">
          <w:marLeft w:val="0"/>
          <w:marRight w:val="0"/>
          <w:marTop w:val="0"/>
          <w:marBottom w:val="0"/>
          <w:divBdr>
            <w:top w:val="none" w:sz="0" w:space="0" w:color="auto"/>
            <w:left w:val="none" w:sz="0" w:space="0" w:color="auto"/>
            <w:bottom w:val="none" w:sz="0" w:space="0" w:color="auto"/>
            <w:right w:val="none" w:sz="0" w:space="0" w:color="auto"/>
          </w:divBdr>
        </w:div>
        <w:div w:id="1862236464">
          <w:marLeft w:val="0"/>
          <w:marRight w:val="0"/>
          <w:marTop w:val="0"/>
          <w:marBottom w:val="0"/>
          <w:divBdr>
            <w:top w:val="none" w:sz="0" w:space="0" w:color="auto"/>
            <w:left w:val="none" w:sz="0" w:space="0" w:color="auto"/>
            <w:bottom w:val="none" w:sz="0" w:space="0" w:color="auto"/>
            <w:right w:val="none" w:sz="0" w:space="0" w:color="auto"/>
          </w:divBdr>
        </w:div>
      </w:divsChild>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88546193">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08743403">
      <w:bodyDiv w:val="1"/>
      <w:marLeft w:val="0"/>
      <w:marRight w:val="0"/>
      <w:marTop w:val="0"/>
      <w:marBottom w:val="0"/>
      <w:divBdr>
        <w:top w:val="none" w:sz="0" w:space="0" w:color="auto"/>
        <w:left w:val="none" w:sz="0" w:space="0" w:color="auto"/>
        <w:bottom w:val="none" w:sz="0" w:space="0" w:color="auto"/>
        <w:right w:val="none" w:sz="0" w:space="0" w:color="auto"/>
      </w:divBdr>
    </w:div>
    <w:div w:id="1847476136">
      <w:bodyDiv w:val="1"/>
      <w:marLeft w:val="0"/>
      <w:marRight w:val="0"/>
      <w:marTop w:val="0"/>
      <w:marBottom w:val="0"/>
      <w:divBdr>
        <w:top w:val="none" w:sz="0" w:space="0" w:color="auto"/>
        <w:left w:val="none" w:sz="0" w:space="0" w:color="auto"/>
        <w:bottom w:val="none" w:sz="0" w:space="0" w:color="auto"/>
        <w:right w:val="none" w:sz="0" w:space="0" w:color="auto"/>
      </w:divBdr>
    </w:div>
    <w:div w:id="1878471313">
      <w:bodyDiv w:val="1"/>
      <w:marLeft w:val="0"/>
      <w:marRight w:val="0"/>
      <w:marTop w:val="0"/>
      <w:marBottom w:val="0"/>
      <w:divBdr>
        <w:top w:val="none" w:sz="0" w:space="0" w:color="auto"/>
        <w:left w:val="none" w:sz="0" w:space="0" w:color="auto"/>
        <w:bottom w:val="none" w:sz="0" w:space="0" w:color="auto"/>
        <w:right w:val="none" w:sz="0" w:space="0" w:color="auto"/>
      </w:divBdr>
    </w:div>
    <w:div w:id="1880583101">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81776208">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 w:id="149369237">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47158289">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6562264">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55811061">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 w:id="2084184656">
      <w:bodyDiv w:val="1"/>
      <w:marLeft w:val="0"/>
      <w:marRight w:val="0"/>
      <w:marTop w:val="0"/>
      <w:marBottom w:val="0"/>
      <w:divBdr>
        <w:top w:val="none" w:sz="0" w:space="0" w:color="auto"/>
        <w:left w:val="none" w:sz="0" w:space="0" w:color="auto"/>
        <w:bottom w:val="none" w:sz="0" w:space="0" w:color="auto"/>
        <w:right w:val="none" w:sz="0" w:space="0" w:color="auto"/>
      </w:divBdr>
    </w:div>
    <w:div w:id="2116827474">
      <w:bodyDiv w:val="1"/>
      <w:marLeft w:val="0"/>
      <w:marRight w:val="0"/>
      <w:marTop w:val="0"/>
      <w:marBottom w:val="0"/>
      <w:divBdr>
        <w:top w:val="none" w:sz="0" w:space="0" w:color="auto"/>
        <w:left w:val="none" w:sz="0" w:space="0" w:color="auto"/>
        <w:bottom w:val="none" w:sz="0" w:space="0" w:color="auto"/>
        <w:right w:val="none" w:sz="0" w:space="0" w:color="auto"/>
      </w:divBdr>
      <w:divsChild>
        <w:div w:id="1552811668">
          <w:marLeft w:val="0"/>
          <w:marRight w:val="0"/>
          <w:marTop w:val="0"/>
          <w:marBottom w:val="0"/>
          <w:divBdr>
            <w:top w:val="none" w:sz="0" w:space="0" w:color="auto"/>
            <w:left w:val="none" w:sz="0" w:space="0" w:color="auto"/>
            <w:bottom w:val="none" w:sz="0" w:space="0" w:color="auto"/>
            <w:right w:val="none" w:sz="0" w:space="0" w:color="auto"/>
          </w:divBdr>
        </w:div>
        <w:div w:id="8521890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yperlink" Target="mailto:ivy.gu@sennheiser.com" TargetMode="Externa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sennheiser-hearing.com"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3.xml.rels><?xml version="1.0" encoding="UTF-8" standalone="yes"?>
<Relationships xmlns="http://schemas.openxmlformats.org/package/2006/relationships"><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_rels/header2.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3721C8A722B11469633187C8A29FA86" ma:contentTypeVersion="20" ma:contentTypeDescription="Create a new document." ma:contentTypeScope="" ma:versionID="d5fd6f5a08ddd0c645345d7b22c0f803">
  <xsd:schema xmlns:xsd="http://www.w3.org/2001/XMLSchema" xmlns:xs="http://www.w3.org/2001/XMLSchema" xmlns:p="http://schemas.microsoft.com/office/2006/metadata/properties" xmlns:ns2="538d1026-59ad-4674-bfbc-edcf8c7c444f" xmlns:ns3="02edf36b-f29e-4ed5-91e2-6b7d03b72559" targetNamespace="http://schemas.microsoft.com/office/2006/metadata/properties" ma:root="true" ma:fieldsID="df00e9336ffcc37fce08c76bee76226e" ns2:_="" ns3:_="">
    <xsd:import namespace="538d1026-59ad-4674-bfbc-edcf8c7c444f"/>
    <xsd:import namespace="02edf36b-f29e-4ed5-91e2-6b7d03b7255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lcf76f155ced4ddcb4097134ff3c332f" minOccurs="0"/>
                <xsd:element ref="ns3:TaxCatchAll" minOccurs="0"/>
                <xsd:element ref="ns2:MediaServiceSearchProperties" minOccurs="0"/>
                <xsd:element ref="ns2:MediaServiceObjectDetectorVersions" minOccurs="0"/>
                <xsd:element ref="ns2:Link"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38d1026-59ad-4674-bfbc-edcf8c7c444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Link" ma:index="25" nillable="true" ma:displayName="Link" ma:format="Hyperlink" ma:internalName="Link">
      <xsd:complexType>
        <xsd:complexContent>
          <xsd:extension base="dms:URL">
            <xsd:sequence>
              <xsd:element name="Url" type="dms:ValidUrl" minOccurs="0" nillable="true"/>
              <xsd:element name="Description" type="xsd:string" nillable="true"/>
            </xsd:sequence>
          </xsd:extension>
        </xsd:complexContent>
      </xsd:complex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2edf36b-f29e-4ed5-91e2-6b7d03b72559"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9b5058a-bca0-49ce-b8ed-989b73e2c2bb}" ma:internalName="TaxCatchAll" ma:showField="CatchAllData" ma:web="02edf36b-f29e-4ed5-91e2-6b7d03b7255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02edf36b-f29e-4ed5-91e2-6b7d03b72559" xsi:nil="true"/>
    <lcf76f155ced4ddcb4097134ff3c332f xmlns="538d1026-59ad-4674-bfbc-edcf8c7c444f">
      <Terms xmlns="http://schemas.microsoft.com/office/infopath/2007/PartnerControls"/>
    </lcf76f155ced4ddcb4097134ff3c332f>
    <Link xmlns="538d1026-59ad-4674-bfbc-edcf8c7c444f">
      <Url xsi:nil="true"/>
      <Description xsi:nil="true"/>
    </Link>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2B60720-6D87-4A29-88D4-4829D5C865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38d1026-59ad-4674-bfbc-edcf8c7c444f"/>
    <ds:schemaRef ds:uri="02edf36b-f29e-4ed5-91e2-6b7d03b725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EECA609-93B6-4250-A2B7-5EBEE13D70A4}">
  <ds:schemaRefs>
    <ds:schemaRef ds:uri="http://schemas.microsoft.com/office/2006/metadata/properties"/>
    <ds:schemaRef ds:uri="http://schemas.microsoft.com/office/infopath/2007/PartnerControls"/>
    <ds:schemaRef ds:uri="02edf36b-f29e-4ed5-91e2-6b7d03b72559"/>
    <ds:schemaRef ds:uri="538d1026-59ad-4674-bfbc-edcf8c7c444f"/>
  </ds:schemaRefs>
</ds:datastoreItem>
</file>

<file path=customXml/itemProps3.xml><?xml version="1.0" encoding="utf-8"?>
<ds:datastoreItem xmlns:ds="http://schemas.openxmlformats.org/officeDocument/2006/customXml" ds:itemID="{E64F8BA4-AE6B-41E4-921F-51C712F1CF76}">
  <ds:schemaRefs>
    <ds:schemaRef ds:uri="http://schemas.openxmlformats.org/officeDocument/2006/bibliography"/>
  </ds:schemaRefs>
</ds:datastoreItem>
</file>

<file path=customXml/itemProps4.xml><?xml version="1.0" encoding="utf-8"?>
<ds:datastoreItem xmlns:ds="http://schemas.openxmlformats.org/officeDocument/2006/customXml" ds:itemID="{38A80C8F-E234-40F1-B47B-A8C67E217CCE}">
  <ds:schemaRefs>
    <ds:schemaRef ds:uri="http://schemas.microsoft.com/sharepoint/v3/contenttype/forms"/>
  </ds:schemaRefs>
</ds:datastoreItem>
</file>

<file path=docMetadata/LabelInfo.xml><?xml version="1.0" encoding="utf-8"?>
<clbl:labelList xmlns:clbl="http://schemas.microsoft.com/office/2020/mipLabelMetadata">
  <clbl:label id="{39307ecc-d28a-4fb9-9355-b066bea57d23}" enabled="1" method="Privileged" siteId="{1c939853-ca0f-4792-9597-8519b4d0dfe3}" removed="0"/>
</clbl:labelList>
</file>

<file path=docProps/app.xml><?xml version="1.0" encoding="utf-8"?>
<Properties xmlns="http://schemas.openxmlformats.org/officeDocument/2006/extended-properties" xmlns:vt="http://schemas.openxmlformats.org/officeDocument/2006/docPropsVTypes">
  <Template>Normal</Template>
  <TotalTime>22</TotalTime>
  <Pages>4</Pages>
  <Words>394</Words>
  <Characters>2249</Characters>
  <Application>Microsoft Office Word</Application>
  <DocSecurity>0</DocSecurity>
  <Lines>18</Lines>
  <Paragraphs>5</Paragraphs>
  <ScaleCrop>false</ScaleCrop>
  <HeadingPairs>
    <vt:vector size="4" baseType="variant">
      <vt:variant>
        <vt:lpstr>Titel</vt:lpstr>
      </vt:variant>
      <vt:variant>
        <vt:i4>1</vt:i4>
      </vt:variant>
      <vt:variant>
        <vt:lpstr>Titre</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2638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creator>Sennheiser electronic GmbH &amp; Co. KG</dc:creator>
  <cp:lastModifiedBy>Wanke Jiang</cp:lastModifiedBy>
  <cp:revision>3</cp:revision>
  <cp:lastPrinted>2026-04-24T05:48:00Z</cp:lastPrinted>
  <dcterms:created xsi:type="dcterms:W3CDTF">2026-04-24T05:33:00Z</dcterms:created>
  <dcterms:modified xsi:type="dcterms:W3CDTF">2026-04-24T05:48:00Z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0x01010053721C8A722B11469633187C8A29FA86</vt:lpwstr>
  </property>
  <property fmtid="{D5CDD505-2E9C-101B-9397-08002B2CF9AE}" pid="3" name="MediaServiceImageTags">
    <vt:lpwstr/>
  </property>
  <property fmtid="{D5CDD505-2E9C-101B-9397-08002B2CF9AE}" pid="4" name="ClassificationContentMarkingFooterShapeIds">
    <vt:lpwstr>39f66707,7f18c2cb,7a14d94b</vt:lpwstr>
  </property>
  <property fmtid="{D5CDD505-2E9C-101B-9397-08002B2CF9AE}" pid="5" name="ClassificationContentMarkingFooterFontProps">
    <vt:lpwstr>#037cc2,11,Sennheiser Office</vt:lpwstr>
  </property>
  <property fmtid="{D5CDD505-2E9C-101B-9397-08002B2CF9AE}" pid="6" name="ClassificationContentMarkingFooterText">
    <vt:lpwstr>Internal</vt:lpwstr>
  </property>
  <property fmtid="{D5CDD505-2E9C-101B-9397-08002B2CF9AE}" pid="7" name="GrammarlyDocumentId">
    <vt:lpwstr>f34e7b10-dcbc-461c-a3a4-8c6ad371b454</vt:lpwstr>
  </property>
</Properties>
</file>